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9" w:type="dxa"/>
        <w:tblLayout w:type="fixed"/>
        <w:tblCellMar>
          <w:left w:w="0" w:type="dxa"/>
          <w:right w:w="0" w:type="dxa"/>
        </w:tblCellMar>
        <w:tblLook w:val="0000" w:firstRow="0" w:lastRow="0" w:firstColumn="0" w:lastColumn="0" w:noHBand="0" w:noVBand="0"/>
      </w:tblPr>
      <w:tblGrid>
        <w:gridCol w:w="1985"/>
        <w:gridCol w:w="2731"/>
        <w:gridCol w:w="2372"/>
        <w:gridCol w:w="2268"/>
        <w:gridCol w:w="23"/>
      </w:tblGrid>
      <w:tr w:rsidR="002A3AE2" w:rsidRPr="00F537AF" w14:paraId="47B7968B" w14:textId="77777777" w:rsidTr="006D0CBE">
        <w:trPr>
          <w:trHeight w:hRule="exact" w:val="1883"/>
        </w:trPr>
        <w:tc>
          <w:tcPr>
            <w:tcW w:w="9379" w:type="dxa"/>
            <w:gridSpan w:val="5"/>
          </w:tcPr>
          <w:p w14:paraId="05B2D439" w14:textId="77777777" w:rsidR="00894122" w:rsidRPr="00F537AF" w:rsidRDefault="00894122" w:rsidP="00811548">
            <w:pPr>
              <w:pStyle w:val="Iioaioo"/>
              <w:keepLines w:val="0"/>
              <w:tabs>
                <w:tab w:val="left" w:pos="2977"/>
                <w:tab w:val="left" w:pos="6946"/>
              </w:tabs>
              <w:spacing w:before="360" w:after="360"/>
              <w:rPr>
                <w:szCs w:val="28"/>
              </w:rPr>
            </w:pPr>
            <w:r w:rsidRPr="00F537AF">
              <w:rPr>
                <w:szCs w:val="28"/>
              </w:rPr>
              <w:t>ПРАВИТЕЛЬСТВО КИРОВСКОЙ ОБЛАСТИ</w:t>
            </w:r>
          </w:p>
          <w:p w14:paraId="388454D7" w14:textId="77777777" w:rsidR="00894122" w:rsidRPr="00F537AF" w:rsidRDefault="00894122" w:rsidP="000A3446">
            <w:pPr>
              <w:pStyle w:val="a9"/>
              <w:keepLines w:val="0"/>
              <w:spacing w:before="0" w:after="360"/>
              <w:rPr>
                <w:noProof w:val="0"/>
                <w:szCs w:val="32"/>
              </w:rPr>
            </w:pPr>
            <w:r w:rsidRPr="00F537AF">
              <w:t>ПОСТАНОВЛЕНИЕ</w:t>
            </w:r>
          </w:p>
        </w:tc>
      </w:tr>
      <w:tr w:rsidR="002A3AE2" w:rsidRPr="00F537AF" w14:paraId="341D954C" w14:textId="77777777" w:rsidTr="006D0CBE">
        <w:tblPrEx>
          <w:tblCellMar>
            <w:left w:w="70" w:type="dxa"/>
            <w:right w:w="70" w:type="dxa"/>
          </w:tblCellMar>
        </w:tblPrEx>
        <w:trPr>
          <w:gridAfter w:val="1"/>
          <w:wAfter w:w="23" w:type="dxa"/>
        </w:trPr>
        <w:tc>
          <w:tcPr>
            <w:tcW w:w="1985" w:type="dxa"/>
            <w:tcBorders>
              <w:bottom w:val="single" w:sz="4" w:space="0" w:color="auto"/>
            </w:tcBorders>
            <w:vAlign w:val="bottom"/>
          </w:tcPr>
          <w:p w14:paraId="6917358D" w14:textId="2CE78EFA" w:rsidR="00E15F3D" w:rsidRPr="00F537AF" w:rsidRDefault="006D0CBE" w:rsidP="006D0CBE">
            <w:pPr>
              <w:tabs>
                <w:tab w:val="left" w:pos="2765"/>
              </w:tabs>
              <w:rPr>
                <w:sz w:val="28"/>
                <w:szCs w:val="28"/>
              </w:rPr>
            </w:pPr>
            <w:r>
              <w:rPr>
                <w:sz w:val="28"/>
                <w:szCs w:val="28"/>
              </w:rPr>
              <w:t>16.06.2025</w:t>
            </w:r>
          </w:p>
        </w:tc>
        <w:tc>
          <w:tcPr>
            <w:tcW w:w="2731" w:type="dxa"/>
            <w:vAlign w:val="bottom"/>
          </w:tcPr>
          <w:p w14:paraId="3A6E4102" w14:textId="77777777" w:rsidR="00E15F3D" w:rsidRPr="00F537AF" w:rsidRDefault="00E15F3D" w:rsidP="006D0CBE">
            <w:pPr>
              <w:jc w:val="center"/>
              <w:rPr>
                <w:position w:val="-6"/>
                <w:sz w:val="28"/>
                <w:szCs w:val="28"/>
              </w:rPr>
            </w:pPr>
          </w:p>
        </w:tc>
        <w:tc>
          <w:tcPr>
            <w:tcW w:w="2372" w:type="dxa"/>
            <w:vAlign w:val="bottom"/>
          </w:tcPr>
          <w:p w14:paraId="32C0BAF3" w14:textId="77777777" w:rsidR="00E15F3D" w:rsidRPr="00F537AF" w:rsidRDefault="00E15F3D" w:rsidP="006D0CBE">
            <w:pPr>
              <w:jc w:val="right"/>
              <w:rPr>
                <w:sz w:val="28"/>
                <w:szCs w:val="28"/>
              </w:rPr>
            </w:pPr>
            <w:r w:rsidRPr="00F537AF">
              <w:rPr>
                <w:position w:val="-6"/>
                <w:sz w:val="28"/>
                <w:szCs w:val="28"/>
              </w:rPr>
              <w:t>№</w:t>
            </w:r>
          </w:p>
        </w:tc>
        <w:tc>
          <w:tcPr>
            <w:tcW w:w="2268" w:type="dxa"/>
            <w:tcBorders>
              <w:bottom w:val="single" w:sz="6" w:space="0" w:color="auto"/>
            </w:tcBorders>
            <w:vAlign w:val="bottom"/>
          </w:tcPr>
          <w:p w14:paraId="26D0D239" w14:textId="1CAEA927" w:rsidR="00E15F3D" w:rsidRPr="00F537AF" w:rsidRDefault="006D0CBE" w:rsidP="006D0CBE">
            <w:pPr>
              <w:rPr>
                <w:sz w:val="28"/>
                <w:szCs w:val="28"/>
              </w:rPr>
            </w:pPr>
            <w:r>
              <w:rPr>
                <w:sz w:val="28"/>
                <w:szCs w:val="28"/>
              </w:rPr>
              <w:t>307-П</w:t>
            </w:r>
          </w:p>
        </w:tc>
      </w:tr>
      <w:tr w:rsidR="002A3AE2" w:rsidRPr="00F537AF" w14:paraId="76C28FA4" w14:textId="77777777" w:rsidTr="006D0CBE">
        <w:tblPrEx>
          <w:tblCellMar>
            <w:left w:w="70" w:type="dxa"/>
            <w:right w:w="70" w:type="dxa"/>
          </w:tblCellMar>
        </w:tblPrEx>
        <w:trPr>
          <w:trHeight w:val="374"/>
        </w:trPr>
        <w:tc>
          <w:tcPr>
            <w:tcW w:w="9379" w:type="dxa"/>
            <w:gridSpan w:val="5"/>
          </w:tcPr>
          <w:p w14:paraId="6DF54E1D" w14:textId="6EFBC930" w:rsidR="00E15F3D" w:rsidRPr="00F537AF" w:rsidRDefault="00E15F3D" w:rsidP="00BC49FA">
            <w:pPr>
              <w:tabs>
                <w:tab w:val="left" w:pos="2765"/>
              </w:tabs>
              <w:jc w:val="center"/>
              <w:rPr>
                <w:sz w:val="28"/>
                <w:szCs w:val="28"/>
              </w:rPr>
            </w:pPr>
            <w:r w:rsidRPr="00F537AF">
              <w:rPr>
                <w:sz w:val="28"/>
                <w:szCs w:val="28"/>
              </w:rPr>
              <w:t>г. Киров</w:t>
            </w:r>
          </w:p>
        </w:tc>
      </w:tr>
    </w:tbl>
    <w:p w14:paraId="210D7001" w14:textId="4A342310" w:rsidR="00CC7CEC" w:rsidRPr="00F537AF" w:rsidRDefault="00CC7CEC" w:rsidP="006D0CBE">
      <w:pPr>
        <w:pStyle w:val="ConsPlusNormal"/>
        <w:spacing w:before="480" w:after="480"/>
        <w:ind w:firstLine="0"/>
        <w:jc w:val="center"/>
        <w:rPr>
          <w:rFonts w:ascii="Times New Roman" w:hAnsi="Times New Roman" w:cs="Times New Roman"/>
          <w:b/>
          <w:spacing w:val="-4"/>
          <w:sz w:val="28"/>
          <w:szCs w:val="28"/>
        </w:rPr>
      </w:pPr>
      <w:r w:rsidRPr="00F537AF">
        <w:rPr>
          <w:rFonts w:ascii="Times New Roman" w:hAnsi="Times New Roman" w:cs="Times New Roman"/>
          <w:b/>
          <w:spacing w:val="-4"/>
          <w:sz w:val="28"/>
          <w:szCs w:val="28"/>
        </w:rPr>
        <w:t>О внесении изменени</w:t>
      </w:r>
      <w:r w:rsidR="00306BD1" w:rsidRPr="00F537AF">
        <w:rPr>
          <w:rFonts w:ascii="Times New Roman" w:hAnsi="Times New Roman" w:cs="Times New Roman"/>
          <w:b/>
          <w:spacing w:val="-4"/>
          <w:sz w:val="28"/>
          <w:szCs w:val="28"/>
        </w:rPr>
        <w:t>й</w:t>
      </w:r>
      <w:r w:rsidRPr="00F537AF">
        <w:rPr>
          <w:rFonts w:ascii="Times New Roman" w:hAnsi="Times New Roman" w:cs="Times New Roman"/>
          <w:b/>
          <w:spacing w:val="-4"/>
          <w:sz w:val="28"/>
          <w:szCs w:val="28"/>
        </w:rPr>
        <w:t xml:space="preserve"> в </w:t>
      </w:r>
      <w:r w:rsidR="00AE564C" w:rsidRPr="00AE564C">
        <w:rPr>
          <w:rFonts w:ascii="Times New Roman" w:hAnsi="Times New Roman" w:cs="Times New Roman"/>
          <w:b/>
          <w:sz w:val="28"/>
          <w:szCs w:val="28"/>
        </w:rPr>
        <w:t>постановление Правительства Кировской области от 13.02.2023 № 66-П «Об утверждении методики распределения и правил предоставления иных межбюджетных трансфертов</w:t>
      </w:r>
      <w:r w:rsidR="002964AD">
        <w:rPr>
          <w:rFonts w:ascii="Times New Roman" w:hAnsi="Times New Roman" w:cs="Times New Roman"/>
          <w:b/>
          <w:sz w:val="28"/>
          <w:szCs w:val="28"/>
        </w:rPr>
        <w:t xml:space="preserve"> </w:t>
      </w:r>
      <w:r w:rsidR="002964AD">
        <w:rPr>
          <w:rFonts w:ascii="Times New Roman" w:hAnsi="Times New Roman" w:cs="Times New Roman"/>
          <w:b/>
          <w:sz w:val="28"/>
          <w:szCs w:val="28"/>
        </w:rPr>
        <w:br/>
      </w:r>
      <w:r w:rsidR="00AE564C" w:rsidRPr="00AE564C">
        <w:rPr>
          <w:rFonts w:ascii="Times New Roman" w:hAnsi="Times New Roman" w:cs="Times New Roman"/>
          <w:b/>
          <w:sz w:val="28"/>
          <w:szCs w:val="28"/>
        </w:rPr>
        <w:t>из областного бюджета местным бюджетам на возмещение расходов</w:t>
      </w:r>
      <w:r w:rsidR="00AE564C">
        <w:rPr>
          <w:rFonts w:ascii="Times New Roman" w:hAnsi="Times New Roman" w:cs="Times New Roman"/>
          <w:b/>
          <w:sz w:val="28"/>
          <w:szCs w:val="28"/>
        </w:rPr>
        <w:br/>
      </w:r>
      <w:r w:rsidR="00AE564C" w:rsidRPr="00AE564C">
        <w:rPr>
          <w:rFonts w:ascii="Times New Roman" w:hAnsi="Times New Roman" w:cs="Times New Roman"/>
          <w:b/>
          <w:sz w:val="28"/>
          <w:szCs w:val="28"/>
        </w:rPr>
        <w:t>по оказанию дополнительной меры социальной поддержки</w:t>
      </w:r>
      <w:r w:rsidR="002964AD">
        <w:rPr>
          <w:rFonts w:ascii="Times New Roman" w:hAnsi="Times New Roman" w:cs="Times New Roman"/>
          <w:b/>
          <w:sz w:val="28"/>
          <w:szCs w:val="28"/>
        </w:rPr>
        <w:t xml:space="preserve"> </w:t>
      </w:r>
      <w:r w:rsidR="002964AD">
        <w:rPr>
          <w:rFonts w:ascii="Times New Roman" w:hAnsi="Times New Roman" w:cs="Times New Roman"/>
          <w:b/>
          <w:sz w:val="28"/>
          <w:szCs w:val="28"/>
        </w:rPr>
        <w:br/>
      </w:r>
      <w:r w:rsidR="00AE564C" w:rsidRPr="00AE564C">
        <w:rPr>
          <w:rFonts w:ascii="Times New Roman" w:hAnsi="Times New Roman" w:cs="Times New Roman"/>
          <w:b/>
          <w:sz w:val="28"/>
          <w:szCs w:val="28"/>
        </w:rPr>
        <w:t>для отдельных категорий граждан, связанной</w:t>
      </w:r>
      <w:r w:rsidR="00AE564C">
        <w:rPr>
          <w:rFonts w:ascii="Times New Roman" w:hAnsi="Times New Roman" w:cs="Times New Roman"/>
          <w:b/>
          <w:sz w:val="28"/>
          <w:szCs w:val="28"/>
        </w:rPr>
        <w:t xml:space="preserve"> </w:t>
      </w:r>
      <w:r w:rsidR="00AE564C" w:rsidRPr="00AE564C">
        <w:rPr>
          <w:rFonts w:ascii="Times New Roman" w:hAnsi="Times New Roman" w:cs="Times New Roman"/>
          <w:b/>
          <w:sz w:val="28"/>
          <w:szCs w:val="28"/>
        </w:rPr>
        <w:t>с обеспечением</w:t>
      </w:r>
      <w:r w:rsidR="00AE564C">
        <w:rPr>
          <w:rFonts w:ascii="Times New Roman" w:hAnsi="Times New Roman" w:cs="Times New Roman"/>
          <w:b/>
          <w:sz w:val="28"/>
          <w:szCs w:val="28"/>
        </w:rPr>
        <w:br/>
      </w:r>
      <w:r w:rsidR="00AE564C" w:rsidRPr="00AE564C">
        <w:rPr>
          <w:rFonts w:ascii="Times New Roman" w:hAnsi="Times New Roman" w:cs="Times New Roman"/>
          <w:b/>
          <w:sz w:val="28"/>
          <w:szCs w:val="28"/>
        </w:rPr>
        <w:t>и доставкой твердого топлива, на 2025 год»</w:t>
      </w:r>
    </w:p>
    <w:p w14:paraId="1B8E9FB8" w14:textId="77777777" w:rsidR="008F6D9F" w:rsidRPr="00F537AF" w:rsidRDefault="004C384F" w:rsidP="006D0CBE">
      <w:pPr>
        <w:pStyle w:val="ConsPlusNormal"/>
        <w:spacing w:line="360" w:lineRule="auto"/>
        <w:ind w:firstLine="851"/>
        <w:rPr>
          <w:rFonts w:ascii="Times New Roman" w:hAnsi="Times New Roman" w:cs="Times New Roman"/>
          <w:spacing w:val="3"/>
          <w:sz w:val="28"/>
          <w:szCs w:val="28"/>
        </w:rPr>
      </w:pPr>
      <w:r w:rsidRPr="00F537AF">
        <w:rPr>
          <w:rFonts w:ascii="Times New Roman" w:hAnsi="Times New Roman" w:cs="Times New Roman"/>
          <w:spacing w:val="3"/>
          <w:sz w:val="28"/>
          <w:szCs w:val="28"/>
        </w:rPr>
        <w:t xml:space="preserve">Правительство </w:t>
      </w:r>
      <w:r w:rsidR="00CC7CEC" w:rsidRPr="00F537AF">
        <w:rPr>
          <w:rFonts w:ascii="Times New Roman" w:hAnsi="Times New Roman" w:cs="Times New Roman"/>
          <w:spacing w:val="3"/>
          <w:sz w:val="28"/>
          <w:szCs w:val="28"/>
        </w:rPr>
        <w:t>Кировской области ПОСТАНОВЛЯЕТ:</w:t>
      </w:r>
    </w:p>
    <w:p w14:paraId="49922904" w14:textId="7E33AB13" w:rsidR="008D0DE6" w:rsidRDefault="00631A8A" w:rsidP="00C12FEF">
      <w:pPr>
        <w:pStyle w:val="ConsPlusNormal"/>
        <w:spacing w:line="360" w:lineRule="auto"/>
        <w:ind w:firstLine="851"/>
        <w:jc w:val="both"/>
        <w:outlineLvl w:val="0"/>
        <w:rPr>
          <w:rFonts w:ascii="Times New Roman" w:hAnsi="Times New Roman" w:cs="Times New Roman"/>
          <w:sz w:val="28"/>
          <w:szCs w:val="28"/>
        </w:rPr>
      </w:pPr>
      <w:r w:rsidRPr="00F537AF">
        <w:rPr>
          <w:rFonts w:ascii="Times New Roman" w:hAnsi="Times New Roman" w:cs="Times New Roman"/>
          <w:sz w:val="28"/>
          <w:szCs w:val="28"/>
        </w:rPr>
        <w:t xml:space="preserve">1. </w:t>
      </w:r>
      <w:r w:rsidR="008D0DE6" w:rsidRPr="00F537AF">
        <w:rPr>
          <w:rFonts w:ascii="Times New Roman" w:hAnsi="Times New Roman" w:cs="Times New Roman"/>
          <w:sz w:val="28"/>
          <w:szCs w:val="28"/>
        </w:rPr>
        <w:t xml:space="preserve">Внести в </w:t>
      </w:r>
      <w:r w:rsidR="00AE564C" w:rsidRPr="00AE564C">
        <w:rPr>
          <w:rFonts w:ascii="Times New Roman" w:hAnsi="Times New Roman" w:cs="Times New Roman"/>
          <w:sz w:val="28"/>
          <w:szCs w:val="28"/>
        </w:rPr>
        <w:t>методику распределения и правила предоставления иных межбюджетных трансфертов из областного бюджета местным бюджетам</w:t>
      </w:r>
      <w:r w:rsidR="00AE564C">
        <w:rPr>
          <w:rFonts w:ascii="Times New Roman" w:hAnsi="Times New Roman" w:cs="Times New Roman"/>
          <w:sz w:val="28"/>
          <w:szCs w:val="28"/>
        </w:rPr>
        <w:br/>
      </w:r>
      <w:r w:rsidR="00AE564C" w:rsidRPr="00AE564C">
        <w:rPr>
          <w:rFonts w:ascii="Times New Roman" w:hAnsi="Times New Roman" w:cs="Times New Roman"/>
          <w:sz w:val="28"/>
          <w:szCs w:val="28"/>
        </w:rPr>
        <w:t>на возмещение расходов по оказанию дополнительной меры социальной поддержки для отдельных категорий граждан, связанной с обеспечением</w:t>
      </w:r>
      <w:r w:rsidR="00AE564C">
        <w:rPr>
          <w:rFonts w:ascii="Times New Roman" w:hAnsi="Times New Roman" w:cs="Times New Roman"/>
          <w:sz w:val="28"/>
          <w:szCs w:val="28"/>
        </w:rPr>
        <w:br/>
      </w:r>
      <w:r w:rsidR="00AE564C" w:rsidRPr="00AE564C">
        <w:rPr>
          <w:rFonts w:ascii="Times New Roman" w:hAnsi="Times New Roman" w:cs="Times New Roman"/>
          <w:sz w:val="28"/>
          <w:szCs w:val="28"/>
        </w:rPr>
        <w:t>и доставкой твердого топлива,</w:t>
      </w:r>
      <w:r w:rsidR="00AE564C">
        <w:rPr>
          <w:rFonts w:ascii="Times New Roman" w:hAnsi="Times New Roman" w:cs="Times New Roman"/>
          <w:sz w:val="28"/>
          <w:szCs w:val="28"/>
        </w:rPr>
        <w:t xml:space="preserve"> </w:t>
      </w:r>
      <w:r w:rsidR="00AE564C" w:rsidRPr="00AE564C">
        <w:rPr>
          <w:rFonts w:ascii="Times New Roman" w:hAnsi="Times New Roman" w:cs="Times New Roman"/>
          <w:sz w:val="28"/>
          <w:szCs w:val="28"/>
        </w:rPr>
        <w:t>на 2025 год</w:t>
      </w:r>
      <w:r w:rsidR="00AE564C">
        <w:rPr>
          <w:rFonts w:ascii="Times New Roman" w:hAnsi="Times New Roman" w:cs="Times New Roman"/>
          <w:sz w:val="28"/>
          <w:szCs w:val="28"/>
        </w:rPr>
        <w:t xml:space="preserve">, </w:t>
      </w:r>
      <w:r w:rsidR="00AE564C" w:rsidRPr="00AE564C">
        <w:rPr>
          <w:rFonts w:ascii="Times New Roman" w:hAnsi="Times New Roman" w:cs="Times New Roman"/>
          <w:sz w:val="28"/>
          <w:szCs w:val="28"/>
        </w:rPr>
        <w:t>утвержденн</w:t>
      </w:r>
      <w:r w:rsidR="0077078A">
        <w:rPr>
          <w:rFonts w:ascii="Times New Roman" w:hAnsi="Times New Roman" w:cs="Times New Roman"/>
          <w:sz w:val="28"/>
          <w:szCs w:val="28"/>
        </w:rPr>
        <w:t>ые</w:t>
      </w:r>
      <w:r w:rsidR="00AE564C" w:rsidRPr="00AE564C">
        <w:rPr>
          <w:rFonts w:ascii="Times New Roman" w:hAnsi="Times New Roman" w:cs="Times New Roman"/>
          <w:sz w:val="28"/>
          <w:szCs w:val="28"/>
        </w:rPr>
        <w:t xml:space="preserve"> постановлением Правительства Кировской области от 13.02.2023 № 66-П «Об утверждении методики распределения и правил предоставления иных межбюджетных трансфертов</w:t>
      </w:r>
      <w:r w:rsidR="00AE564C">
        <w:rPr>
          <w:rFonts w:ascii="Times New Roman" w:hAnsi="Times New Roman" w:cs="Times New Roman"/>
          <w:sz w:val="28"/>
          <w:szCs w:val="28"/>
        </w:rPr>
        <w:t xml:space="preserve"> </w:t>
      </w:r>
      <w:r w:rsidR="00AE564C" w:rsidRPr="00AE564C">
        <w:rPr>
          <w:rFonts w:ascii="Times New Roman" w:hAnsi="Times New Roman" w:cs="Times New Roman"/>
          <w:sz w:val="28"/>
          <w:szCs w:val="28"/>
        </w:rPr>
        <w:t>из областного бюджета местным бюджетам на возмещение расходов</w:t>
      </w:r>
      <w:r w:rsidR="00AE564C">
        <w:rPr>
          <w:rFonts w:ascii="Times New Roman" w:hAnsi="Times New Roman" w:cs="Times New Roman"/>
          <w:sz w:val="28"/>
          <w:szCs w:val="28"/>
        </w:rPr>
        <w:t xml:space="preserve"> </w:t>
      </w:r>
      <w:r w:rsidR="00AE564C" w:rsidRPr="00AE564C">
        <w:rPr>
          <w:rFonts w:ascii="Times New Roman" w:hAnsi="Times New Roman" w:cs="Times New Roman"/>
          <w:sz w:val="28"/>
          <w:szCs w:val="28"/>
        </w:rPr>
        <w:t>по оказанию дополнительной меры социальной поддержки</w:t>
      </w:r>
      <w:r w:rsidR="00AE564C">
        <w:rPr>
          <w:rFonts w:ascii="Times New Roman" w:hAnsi="Times New Roman" w:cs="Times New Roman"/>
          <w:sz w:val="28"/>
          <w:szCs w:val="28"/>
        </w:rPr>
        <w:t xml:space="preserve"> </w:t>
      </w:r>
      <w:r w:rsidR="00AE564C">
        <w:rPr>
          <w:rFonts w:ascii="Times New Roman" w:hAnsi="Times New Roman" w:cs="Times New Roman"/>
          <w:sz w:val="28"/>
          <w:szCs w:val="28"/>
        </w:rPr>
        <w:br/>
      </w:r>
      <w:r w:rsidR="00AE564C" w:rsidRPr="00AE564C">
        <w:rPr>
          <w:rFonts w:ascii="Times New Roman" w:hAnsi="Times New Roman" w:cs="Times New Roman"/>
          <w:sz w:val="28"/>
          <w:szCs w:val="28"/>
        </w:rPr>
        <w:t>для отдельных категорий граждан, связанной с обеспечением</w:t>
      </w:r>
      <w:r w:rsidR="00AE564C">
        <w:rPr>
          <w:rFonts w:ascii="Times New Roman" w:hAnsi="Times New Roman" w:cs="Times New Roman"/>
          <w:sz w:val="28"/>
          <w:szCs w:val="28"/>
        </w:rPr>
        <w:t xml:space="preserve"> </w:t>
      </w:r>
      <w:r w:rsidR="00AE564C" w:rsidRPr="00AE564C">
        <w:rPr>
          <w:rFonts w:ascii="Times New Roman" w:hAnsi="Times New Roman" w:cs="Times New Roman"/>
          <w:sz w:val="28"/>
          <w:szCs w:val="28"/>
        </w:rPr>
        <w:t>и доставкой твердого топлива, на 2025 год»</w:t>
      </w:r>
      <w:r w:rsidR="001B5AF5">
        <w:rPr>
          <w:rFonts w:ascii="Times New Roman" w:hAnsi="Times New Roman" w:cs="Times New Roman"/>
          <w:sz w:val="28"/>
          <w:szCs w:val="28"/>
        </w:rPr>
        <w:t>,</w:t>
      </w:r>
      <w:r w:rsidR="00437B23">
        <w:rPr>
          <w:rFonts w:ascii="Times New Roman" w:hAnsi="Times New Roman" w:cs="Times New Roman"/>
          <w:sz w:val="28"/>
          <w:szCs w:val="28"/>
        </w:rPr>
        <w:t xml:space="preserve"> </w:t>
      </w:r>
      <w:r w:rsidR="008D0DE6" w:rsidRPr="00F537AF">
        <w:rPr>
          <w:rFonts w:ascii="Times New Roman" w:hAnsi="Times New Roman" w:cs="Times New Roman"/>
          <w:sz w:val="28"/>
          <w:szCs w:val="28"/>
        </w:rPr>
        <w:t>следующие изменения:</w:t>
      </w:r>
    </w:p>
    <w:p w14:paraId="6D83AA8E" w14:textId="4165DC42" w:rsidR="0077078A" w:rsidRDefault="006D4691" w:rsidP="0009600A">
      <w:pPr>
        <w:autoSpaceDE w:val="0"/>
        <w:autoSpaceDN w:val="0"/>
        <w:adjustRightInd w:val="0"/>
        <w:spacing w:line="360" w:lineRule="auto"/>
        <w:ind w:firstLine="720"/>
        <w:jc w:val="both"/>
        <w:rPr>
          <w:sz w:val="28"/>
          <w:szCs w:val="28"/>
        </w:rPr>
      </w:pPr>
      <w:r>
        <w:rPr>
          <w:sz w:val="28"/>
          <w:szCs w:val="28"/>
        </w:rPr>
        <w:t xml:space="preserve">1.1. </w:t>
      </w:r>
      <w:r w:rsidR="001B5AF5">
        <w:rPr>
          <w:sz w:val="28"/>
          <w:szCs w:val="28"/>
        </w:rPr>
        <w:t>А</w:t>
      </w:r>
      <w:r w:rsidR="0077078A">
        <w:rPr>
          <w:sz w:val="28"/>
          <w:szCs w:val="28"/>
        </w:rPr>
        <w:t>бзацы</w:t>
      </w:r>
      <w:r w:rsidR="001B5AF5">
        <w:rPr>
          <w:sz w:val="28"/>
          <w:szCs w:val="28"/>
        </w:rPr>
        <w:t xml:space="preserve"> со второго</w:t>
      </w:r>
      <w:r w:rsidR="0077078A">
        <w:rPr>
          <w:sz w:val="28"/>
          <w:szCs w:val="28"/>
        </w:rPr>
        <w:t xml:space="preserve"> </w:t>
      </w:r>
      <w:r w:rsidR="001B5AF5">
        <w:rPr>
          <w:sz w:val="28"/>
          <w:szCs w:val="28"/>
        </w:rPr>
        <w:t>по седьмой пункта 2</w:t>
      </w:r>
      <w:r w:rsidR="0077078A">
        <w:rPr>
          <w:sz w:val="28"/>
          <w:szCs w:val="28"/>
        </w:rPr>
        <w:t xml:space="preserve"> исключить.</w:t>
      </w:r>
    </w:p>
    <w:p w14:paraId="086494C1" w14:textId="2F02CF62" w:rsidR="00285BDE" w:rsidRDefault="0077078A" w:rsidP="0009600A">
      <w:pPr>
        <w:autoSpaceDE w:val="0"/>
        <w:autoSpaceDN w:val="0"/>
        <w:adjustRightInd w:val="0"/>
        <w:spacing w:line="360" w:lineRule="auto"/>
        <w:ind w:firstLine="720"/>
        <w:jc w:val="both"/>
        <w:rPr>
          <w:sz w:val="28"/>
          <w:szCs w:val="28"/>
        </w:rPr>
      </w:pPr>
      <w:r>
        <w:rPr>
          <w:sz w:val="28"/>
          <w:szCs w:val="28"/>
        </w:rPr>
        <w:t>1.2. Дополнить пунктом 2</w:t>
      </w:r>
      <w:r w:rsidR="00C12FEF">
        <w:rPr>
          <w:sz w:val="28"/>
          <w:szCs w:val="28"/>
        </w:rPr>
        <w:t>–</w:t>
      </w:r>
      <w:r>
        <w:rPr>
          <w:sz w:val="28"/>
          <w:szCs w:val="28"/>
        </w:rPr>
        <w:t xml:space="preserve">1 </w:t>
      </w:r>
      <w:r w:rsidR="002964AD">
        <w:rPr>
          <w:sz w:val="28"/>
          <w:szCs w:val="28"/>
        </w:rPr>
        <w:t>следующего содержания</w:t>
      </w:r>
      <w:r w:rsidR="00285BDE">
        <w:rPr>
          <w:sz w:val="28"/>
          <w:szCs w:val="28"/>
        </w:rPr>
        <w:t>:</w:t>
      </w:r>
    </w:p>
    <w:p w14:paraId="6F83F8DE" w14:textId="78291BED" w:rsidR="00285BDE" w:rsidRDefault="00285BDE" w:rsidP="0009600A">
      <w:pPr>
        <w:autoSpaceDE w:val="0"/>
        <w:autoSpaceDN w:val="0"/>
        <w:adjustRightInd w:val="0"/>
        <w:spacing w:line="360" w:lineRule="auto"/>
        <w:ind w:firstLine="720"/>
        <w:jc w:val="both"/>
        <w:rPr>
          <w:sz w:val="28"/>
          <w:szCs w:val="28"/>
        </w:rPr>
      </w:pPr>
      <w:r>
        <w:rPr>
          <w:sz w:val="28"/>
          <w:szCs w:val="28"/>
        </w:rPr>
        <w:t>«</w:t>
      </w:r>
      <w:r w:rsidR="0077078A">
        <w:rPr>
          <w:sz w:val="28"/>
          <w:szCs w:val="28"/>
        </w:rPr>
        <w:t>2</w:t>
      </w:r>
      <w:r w:rsidR="00C12FEF">
        <w:rPr>
          <w:sz w:val="28"/>
          <w:szCs w:val="28"/>
        </w:rPr>
        <w:t>–</w:t>
      </w:r>
      <w:r w:rsidR="0077078A">
        <w:rPr>
          <w:sz w:val="28"/>
          <w:szCs w:val="28"/>
        </w:rPr>
        <w:t xml:space="preserve">1. </w:t>
      </w:r>
      <w:r>
        <w:rPr>
          <w:sz w:val="28"/>
          <w:szCs w:val="28"/>
        </w:rPr>
        <w:t xml:space="preserve">Иные межбюджетные трансферты предоставляются </w:t>
      </w:r>
      <w:r w:rsidR="0077078A">
        <w:rPr>
          <w:sz w:val="28"/>
          <w:szCs w:val="28"/>
        </w:rPr>
        <w:t>бюджет</w:t>
      </w:r>
      <w:r w:rsidR="00986047">
        <w:rPr>
          <w:sz w:val="28"/>
          <w:szCs w:val="28"/>
        </w:rPr>
        <w:t>а</w:t>
      </w:r>
      <w:r w:rsidR="0077078A">
        <w:rPr>
          <w:sz w:val="28"/>
          <w:szCs w:val="28"/>
        </w:rPr>
        <w:t xml:space="preserve">м </w:t>
      </w:r>
      <w:r>
        <w:rPr>
          <w:sz w:val="28"/>
          <w:szCs w:val="28"/>
        </w:rPr>
        <w:t>муниципальны</w:t>
      </w:r>
      <w:r w:rsidR="0077078A">
        <w:rPr>
          <w:sz w:val="28"/>
          <w:szCs w:val="28"/>
        </w:rPr>
        <w:t>х</w:t>
      </w:r>
      <w:r>
        <w:rPr>
          <w:sz w:val="28"/>
          <w:szCs w:val="28"/>
        </w:rPr>
        <w:t xml:space="preserve"> образовани</w:t>
      </w:r>
      <w:r w:rsidR="0077078A">
        <w:rPr>
          <w:sz w:val="28"/>
          <w:szCs w:val="28"/>
        </w:rPr>
        <w:t>й</w:t>
      </w:r>
      <w:r>
        <w:rPr>
          <w:sz w:val="28"/>
          <w:szCs w:val="28"/>
        </w:rPr>
        <w:t xml:space="preserve"> в следующих случаях:</w:t>
      </w:r>
    </w:p>
    <w:p w14:paraId="1AFF01DE" w14:textId="4065BCE9" w:rsidR="003A750E" w:rsidRDefault="00986047" w:rsidP="0009600A">
      <w:pPr>
        <w:autoSpaceDE w:val="0"/>
        <w:autoSpaceDN w:val="0"/>
        <w:adjustRightInd w:val="0"/>
        <w:spacing w:line="360" w:lineRule="auto"/>
        <w:ind w:firstLine="709"/>
        <w:jc w:val="both"/>
        <w:rPr>
          <w:sz w:val="28"/>
          <w:szCs w:val="28"/>
        </w:rPr>
      </w:pPr>
      <w:r w:rsidRPr="00867814">
        <w:rPr>
          <w:spacing w:val="-2"/>
          <w:sz w:val="28"/>
          <w:szCs w:val="28"/>
        </w:rPr>
        <w:lastRenderedPageBreak/>
        <w:t>2</w:t>
      </w:r>
      <w:r w:rsidR="00C12FEF" w:rsidRPr="00867814">
        <w:rPr>
          <w:spacing w:val="-2"/>
          <w:sz w:val="28"/>
          <w:szCs w:val="28"/>
        </w:rPr>
        <w:t>–</w:t>
      </w:r>
      <w:r w:rsidRPr="00867814">
        <w:rPr>
          <w:spacing w:val="-2"/>
          <w:sz w:val="28"/>
          <w:szCs w:val="28"/>
        </w:rPr>
        <w:t xml:space="preserve">1.1. </w:t>
      </w:r>
      <w:r w:rsidR="003A750E" w:rsidRPr="00867814">
        <w:rPr>
          <w:spacing w:val="-2"/>
          <w:sz w:val="28"/>
          <w:szCs w:val="28"/>
        </w:rPr>
        <w:t>Дополнительная мера социальной поддержки была предоставлена</w:t>
      </w:r>
      <w:r w:rsidR="003A750E">
        <w:rPr>
          <w:sz w:val="28"/>
          <w:szCs w:val="28"/>
        </w:rPr>
        <w:t xml:space="preserve"> лицам, призванным в соответствии с </w:t>
      </w:r>
      <w:hyperlink r:id="rId8" w:history="1">
        <w:r w:rsidR="003A750E" w:rsidRPr="00156F8B">
          <w:rPr>
            <w:sz w:val="28"/>
            <w:szCs w:val="28"/>
          </w:rPr>
          <w:t>Указом</w:t>
        </w:r>
      </w:hyperlink>
      <w:r w:rsidR="003A750E">
        <w:rPr>
          <w:sz w:val="28"/>
          <w:szCs w:val="28"/>
        </w:rPr>
        <w:t xml:space="preserve"> Президента Российской Федерации</w:t>
      </w:r>
      <w:r w:rsidR="005076AB">
        <w:rPr>
          <w:sz w:val="28"/>
          <w:szCs w:val="28"/>
        </w:rPr>
        <w:t xml:space="preserve"> </w:t>
      </w:r>
      <w:r w:rsidR="003A750E">
        <w:rPr>
          <w:sz w:val="28"/>
          <w:szCs w:val="28"/>
        </w:rPr>
        <w:t xml:space="preserve">от 21.09.2022 </w:t>
      </w:r>
      <w:r>
        <w:rPr>
          <w:sz w:val="28"/>
          <w:szCs w:val="28"/>
        </w:rPr>
        <w:t>№</w:t>
      </w:r>
      <w:r w:rsidR="003A750E">
        <w:rPr>
          <w:sz w:val="28"/>
          <w:szCs w:val="28"/>
        </w:rPr>
        <w:t xml:space="preserve"> 647 </w:t>
      </w:r>
      <w:r>
        <w:rPr>
          <w:sz w:val="28"/>
          <w:szCs w:val="28"/>
        </w:rPr>
        <w:t>«</w:t>
      </w:r>
      <w:r w:rsidR="003A750E">
        <w:rPr>
          <w:sz w:val="28"/>
          <w:szCs w:val="28"/>
        </w:rPr>
        <w:t>Об объявлении частичной мобилизации</w:t>
      </w:r>
      <w:r w:rsidR="005076AB">
        <w:rPr>
          <w:sz w:val="28"/>
          <w:szCs w:val="28"/>
        </w:rPr>
        <w:br/>
      </w:r>
      <w:bookmarkStart w:id="0" w:name="_GoBack"/>
      <w:r w:rsidR="003A750E" w:rsidRPr="00343F63">
        <w:rPr>
          <w:spacing w:val="-2"/>
          <w:sz w:val="28"/>
          <w:szCs w:val="28"/>
        </w:rPr>
        <w:t>в Российской Федерации</w:t>
      </w:r>
      <w:r w:rsidRPr="00343F63">
        <w:rPr>
          <w:spacing w:val="-2"/>
          <w:sz w:val="28"/>
          <w:szCs w:val="28"/>
        </w:rPr>
        <w:t>»</w:t>
      </w:r>
      <w:r w:rsidR="003A750E" w:rsidRPr="00343F63">
        <w:rPr>
          <w:spacing w:val="-2"/>
          <w:sz w:val="28"/>
          <w:szCs w:val="28"/>
        </w:rPr>
        <w:t xml:space="preserve"> на военную службу по мобилизации в Вооруженные</w:t>
      </w:r>
      <w:r w:rsidR="003A750E">
        <w:rPr>
          <w:sz w:val="28"/>
          <w:szCs w:val="28"/>
        </w:rPr>
        <w:t xml:space="preserve"> </w:t>
      </w:r>
      <w:bookmarkEnd w:id="0"/>
      <w:r w:rsidR="003A750E">
        <w:rPr>
          <w:sz w:val="28"/>
          <w:szCs w:val="28"/>
        </w:rPr>
        <w:t>Силы Российской Федерации, лицам, принимающим (принимавшим) участие</w:t>
      </w:r>
      <w:r w:rsidR="003A750E">
        <w:rPr>
          <w:sz w:val="28"/>
          <w:szCs w:val="28"/>
        </w:rPr>
        <w:br/>
        <w:t>в специальной военной операции на территориях Украины, Донецкой Народной Республики, Луганской Народной Республики, Херсонской</w:t>
      </w:r>
      <w:r w:rsidR="003A750E">
        <w:rPr>
          <w:sz w:val="28"/>
          <w:szCs w:val="28"/>
        </w:rPr>
        <w:br/>
        <w:t xml:space="preserve">и Запорожской областей и заключившим контракт о прохождении военной службы в Вооруженных Силах Российской Федерации или контракт </w:t>
      </w:r>
      <w:r w:rsidR="003A750E">
        <w:rPr>
          <w:sz w:val="28"/>
          <w:szCs w:val="28"/>
        </w:rPr>
        <w:br/>
        <w:t>о добровольном содействии в выполнении задач, возложенных на Вооруженные Силы Российской Федерации, а также лицам, находящимся (находившимся) на военной службе (службе) в войсках национальной гвардии Российской Федерации и принимающим (принимавшим) участие</w:t>
      </w:r>
      <w:r w:rsidR="003A750E">
        <w:rPr>
          <w:sz w:val="28"/>
          <w:szCs w:val="28"/>
        </w:rPr>
        <w:br/>
        <w:t>в специальной военной операции на территориях Украины, Донецкой Народной Республики, Луганской Народной Республики, Херсонской</w:t>
      </w:r>
      <w:r w:rsidR="003A750E">
        <w:rPr>
          <w:sz w:val="28"/>
          <w:szCs w:val="28"/>
        </w:rPr>
        <w:br/>
        <w:t>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территориях Украины, Донецкой Народной Республики, Луганской Народной Республики, Херсонской и Запорожской областей</w:t>
      </w:r>
      <w:r w:rsidR="003A750E">
        <w:rPr>
          <w:sz w:val="28"/>
          <w:szCs w:val="28"/>
        </w:rPr>
        <w:br/>
        <w:t>в период проведения специальной военной операции (далее</w:t>
      </w:r>
      <w:r w:rsidR="00C12FEF">
        <w:rPr>
          <w:sz w:val="28"/>
          <w:szCs w:val="28"/>
        </w:rPr>
        <w:t xml:space="preserve"> – </w:t>
      </w:r>
      <w:r w:rsidR="003A750E">
        <w:rPr>
          <w:sz w:val="28"/>
          <w:szCs w:val="28"/>
        </w:rPr>
        <w:t xml:space="preserve">участники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однократно в 2025 году для целей отопления жилого </w:t>
      </w:r>
      <w:r w:rsidR="003A750E">
        <w:rPr>
          <w:sz w:val="28"/>
          <w:szCs w:val="28"/>
        </w:rPr>
        <w:lastRenderedPageBreak/>
        <w:t>помещения, расположенного на территории соответствующего муниципального образования, в котором проживает (проживают) по месту жительства (месту пребывания):</w:t>
      </w:r>
    </w:p>
    <w:p w14:paraId="05553E19" w14:textId="77777777" w:rsidR="003A750E" w:rsidRDefault="003A750E" w:rsidP="0009600A">
      <w:pPr>
        <w:autoSpaceDE w:val="0"/>
        <w:autoSpaceDN w:val="0"/>
        <w:adjustRightInd w:val="0"/>
        <w:spacing w:line="360" w:lineRule="auto"/>
        <w:ind w:firstLine="709"/>
        <w:jc w:val="both"/>
        <w:rPr>
          <w:sz w:val="28"/>
          <w:szCs w:val="28"/>
        </w:rPr>
      </w:pPr>
      <w:r>
        <w:rPr>
          <w:sz w:val="28"/>
          <w:szCs w:val="28"/>
        </w:rPr>
        <w:t>участник специальной военной операции;</w:t>
      </w:r>
    </w:p>
    <w:p w14:paraId="323C01C6" w14:textId="77777777" w:rsidR="003A750E" w:rsidRDefault="003A750E" w:rsidP="0009600A">
      <w:pPr>
        <w:autoSpaceDE w:val="0"/>
        <w:autoSpaceDN w:val="0"/>
        <w:adjustRightInd w:val="0"/>
        <w:spacing w:line="360" w:lineRule="auto"/>
        <w:ind w:firstLine="709"/>
        <w:jc w:val="both"/>
        <w:rPr>
          <w:sz w:val="28"/>
          <w:szCs w:val="28"/>
        </w:rPr>
      </w:pPr>
      <w:r>
        <w:rPr>
          <w:sz w:val="28"/>
          <w:szCs w:val="28"/>
        </w:rPr>
        <w:t>супруга (супруг) и (или) его несовершеннолетние дети, зарегистрированные по месту жительства или пребывания участника специальной военной операции;</w:t>
      </w:r>
    </w:p>
    <w:p w14:paraId="431CE7B7" w14:textId="77777777" w:rsidR="003A750E" w:rsidRDefault="003A750E" w:rsidP="0009600A">
      <w:pPr>
        <w:autoSpaceDE w:val="0"/>
        <w:autoSpaceDN w:val="0"/>
        <w:adjustRightInd w:val="0"/>
        <w:spacing w:line="360" w:lineRule="auto"/>
        <w:ind w:firstLine="709"/>
        <w:jc w:val="both"/>
        <w:rPr>
          <w:sz w:val="28"/>
          <w:szCs w:val="28"/>
        </w:rPr>
      </w:pPr>
      <w:r>
        <w:rPr>
          <w:sz w:val="28"/>
          <w:szCs w:val="28"/>
        </w:rPr>
        <w:t>родитель (родители) участника специальной военной операции;</w:t>
      </w:r>
    </w:p>
    <w:p w14:paraId="46F228B4" w14:textId="77777777" w:rsidR="003A750E" w:rsidRDefault="003A750E" w:rsidP="0009600A">
      <w:pPr>
        <w:autoSpaceDE w:val="0"/>
        <w:autoSpaceDN w:val="0"/>
        <w:adjustRightInd w:val="0"/>
        <w:spacing w:line="360" w:lineRule="auto"/>
        <w:ind w:firstLine="709"/>
        <w:jc w:val="both"/>
        <w:rPr>
          <w:sz w:val="28"/>
          <w:szCs w:val="28"/>
        </w:rPr>
      </w:pPr>
      <w:r>
        <w:rPr>
          <w:sz w:val="28"/>
          <w:szCs w:val="28"/>
        </w:rPr>
        <w:t>опекуны (попечители), воспитывавшие участника специальной военной операции до достижения им совершеннолетия.</w:t>
      </w:r>
    </w:p>
    <w:p w14:paraId="53105755" w14:textId="78E3D469" w:rsidR="003A750E" w:rsidRDefault="00986047" w:rsidP="0009600A">
      <w:pPr>
        <w:autoSpaceDE w:val="0"/>
        <w:autoSpaceDN w:val="0"/>
        <w:adjustRightInd w:val="0"/>
        <w:spacing w:line="360" w:lineRule="auto"/>
        <w:ind w:firstLine="709"/>
        <w:jc w:val="both"/>
        <w:rPr>
          <w:sz w:val="28"/>
          <w:szCs w:val="28"/>
        </w:rPr>
      </w:pPr>
      <w:r>
        <w:rPr>
          <w:sz w:val="28"/>
          <w:szCs w:val="28"/>
        </w:rPr>
        <w:t>2</w:t>
      </w:r>
      <w:r w:rsidR="001B5AF5">
        <w:rPr>
          <w:rFonts w:ascii="Helvetica" w:hAnsi="Helvetica" w:cs="Helvetica"/>
          <w:color w:val="2C2D2E"/>
          <w:sz w:val="23"/>
          <w:szCs w:val="23"/>
          <w:shd w:val="clear" w:color="auto" w:fill="FFFFFF"/>
        </w:rPr>
        <w:t>–</w:t>
      </w:r>
      <w:r>
        <w:rPr>
          <w:sz w:val="28"/>
          <w:szCs w:val="28"/>
        </w:rPr>
        <w:t xml:space="preserve">1.2. </w:t>
      </w:r>
      <w:r w:rsidR="003A750E">
        <w:rPr>
          <w:sz w:val="28"/>
          <w:szCs w:val="28"/>
        </w:rPr>
        <w:t>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подавшим заявление о предоставлении дополнительной меры социальной поддержки в 2024 году и получившим ее в 2025 году</w:t>
      </w:r>
      <w:r w:rsidR="003A750E">
        <w:rPr>
          <w:sz w:val="28"/>
          <w:szCs w:val="28"/>
        </w:rPr>
        <w:br/>
        <w:t>на отопительный период 2024/2025 года, была предоставлена в 2025 году</w:t>
      </w:r>
      <w:r w:rsidR="003A750E">
        <w:rPr>
          <w:sz w:val="28"/>
          <w:szCs w:val="28"/>
        </w:rPr>
        <w:br/>
        <w:t>на отопительный период 2025/2026 года по заявлениям о предоставлении дополнительной меры социальной поддержки, поданным в 2025 году</w:t>
      </w:r>
      <w:r w:rsidR="00323C5D">
        <w:rPr>
          <w:sz w:val="28"/>
          <w:szCs w:val="28"/>
        </w:rPr>
        <w:t>»</w:t>
      </w:r>
      <w:r w:rsidR="00156F8B">
        <w:rPr>
          <w:sz w:val="28"/>
          <w:szCs w:val="28"/>
        </w:rPr>
        <w:t>.</w:t>
      </w:r>
    </w:p>
    <w:p w14:paraId="073C49C3" w14:textId="0D14AD12" w:rsidR="00566A39" w:rsidRDefault="007814A7" w:rsidP="0009600A">
      <w:pPr>
        <w:pStyle w:val="ConsPlusNormal"/>
        <w:spacing w:line="360" w:lineRule="auto"/>
        <w:ind w:firstLine="709"/>
        <w:jc w:val="both"/>
        <w:outlineLvl w:val="0"/>
        <w:rPr>
          <w:rFonts w:ascii="Times New Roman" w:hAnsi="Times New Roman" w:cs="Times New Roman"/>
          <w:sz w:val="28"/>
          <w:szCs w:val="28"/>
        </w:rPr>
      </w:pPr>
      <w:r w:rsidRPr="00F537AF">
        <w:rPr>
          <w:rFonts w:ascii="Times New Roman" w:hAnsi="Times New Roman" w:cs="Times New Roman"/>
          <w:sz w:val="28"/>
          <w:szCs w:val="28"/>
        </w:rPr>
        <w:t>1.</w:t>
      </w:r>
      <w:r w:rsidR="00986047">
        <w:rPr>
          <w:rFonts w:ascii="Times New Roman" w:hAnsi="Times New Roman" w:cs="Times New Roman"/>
          <w:sz w:val="28"/>
          <w:szCs w:val="28"/>
        </w:rPr>
        <w:t>3</w:t>
      </w:r>
      <w:r w:rsidRPr="00F537AF">
        <w:rPr>
          <w:rFonts w:ascii="Times New Roman" w:hAnsi="Times New Roman" w:cs="Times New Roman"/>
          <w:sz w:val="28"/>
          <w:szCs w:val="28"/>
        </w:rPr>
        <w:t xml:space="preserve">. </w:t>
      </w:r>
      <w:r w:rsidR="001B5AF5">
        <w:rPr>
          <w:rFonts w:ascii="Times New Roman" w:hAnsi="Times New Roman" w:cs="Times New Roman"/>
          <w:sz w:val="28"/>
          <w:szCs w:val="28"/>
        </w:rPr>
        <w:t>А</w:t>
      </w:r>
      <w:r w:rsidR="006B2D6C">
        <w:rPr>
          <w:rFonts w:ascii="Times New Roman" w:hAnsi="Times New Roman" w:cs="Times New Roman"/>
          <w:sz w:val="28"/>
          <w:szCs w:val="28"/>
        </w:rPr>
        <w:t>бзац четвертый</w:t>
      </w:r>
      <w:r w:rsidR="001B5AF5">
        <w:rPr>
          <w:rFonts w:ascii="Times New Roman" w:hAnsi="Times New Roman" w:cs="Times New Roman"/>
          <w:sz w:val="28"/>
          <w:szCs w:val="28"/>
        </w:rPr>
        <w:t xml:space="preserve"> пункта 4</w:t>
      </w:r>
      <w:r w:rsidR="006B2D6C">
        <w:rPr>
          <w:rFonts w:ascii="Times New Roman" w:hAnsi="Times New Roman" w:cs="Times New Roman"/>
          <w:sz w:val="28"/>
          <w:szCs w:val="28"/>
        </w:rPr>
        <w:t xml:space="preserve"> исключить</w:t>
      </w:r>
      <w:r w:rsidR="003A750E">
        <w:rPr>
          <w:rFonts w:ascii="Times New Roman" w:hAnsi="Times New Roman" w:cs="Times New Roman"/>
          <w:sz w:val="28"/>
          <w:szCs w:val="28"/>
        </w:rPr>
        <w:t>.</w:t>
      </w:r>
    </w:p>
    <w:p w14:paraId="63252FE3" w14:textId="0135C29F" w:rsidR="007F150F" w:rsidRDefault="007F150F" w:rsidP="0009600A">
      <w:pPr>
        <w:pStyle w:val="ConsPlusNorma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1.4. </w:t>
      </w:r>
      <w:r w:rsidR="00DA46FE">
        <w:rPr>
          <w:rFonts w:ascii="Times New Roman" w:hAnsi="Times New Roman" w:cs="Times New Roman"/>
          <w:sz w:val="28"/>
          <w:szCs w:val="28"/>
        </w:rPr>
        <w:t>Подпункт</w:t>
      </w:r>
      <w:r w:rsidR="00C12FEF">
        <w:rPr>
          <w:rFonts w:ascii="Times New Roman" w:hAnsi="Times New Roman" w:cs="Times New Roman"/>
          <w:sz w:val="28"/>
          <w:szCs w:val="28"/>
        </w:rPr>
        <w:t xml:space="preserve"> 6.7</w:t>
      </w:r>
      <w:r w:rsidR="002401B7">
        <w:rPr>
          <w:rFonts w:ascii="Times New Roman" w:hAnsi="Times New Roman" w:cs="Times New Roman"/>
          <w:sz w:val="28"/>
          <w:szCs w:val="28"/>
        </w:rPr>
        <w:t xml:space="preserve"> пункта 6</w:t>
      </w:r>
      <w:r>
        <w:rPr>
          <w:rFonts w:ascii="Times New Roman" w:hAnsi="Times New Roman" w:cs="Times New Roman"/>
          <w:sz w:val="28"/>
          <w:szCs w:val="28"/>
        </w:rPr>
        <w:t xml:space="preserve"> исключить.</w:t>
      </w:r>
    </w:p>
    <w:p w14:paraId="143C8366" w14:textId="77777777" w:rsidR="000B2CB0" w:rsidRDefault="005C4BAC" w:rsidP="000B2CB0">
      <w:pPr>
        <w:pStyle w:val="ad"/>
        <w:tabs>
          <w:tab w:val="left" w:pos="0"/>
        </w:tabs>
        <w:autoSpaceDE w:val="0"/>
        <w:autoSpaceDN w:val="0"/>
        <w:adjustRightInd w:val="0"/>
        <w:spacing w:line="360" w:lineRule="auto"/>
        <w:ind w:left="0" w:firstLine="709"/>
        <w:jc w:val="both"/>
        <w:rPr>
          <w:spacing w:val="3"/>
          <w:sz w:val="28"/>
          <w:szCs w:val="28"/>
        </w:rPr>
      </w:pPr>
      <w:r>
        <w:rPr>
          <w:spacing w:val="3"/>
          <w:sz w:val="28"/>
          <w:szCs w:val="28"/>
        </w:rPr>
        <w:t>2</w:t>
      </w:r>
      <w:r w:rsidR="00631A8A" w:rsidRPr="00F537AF">
        <w:rPr>
          <w:spacing w:val="3"/>
          <w:sz w:val="28"/>
          <w:szCs w:val="28"/>
        </w:rPr>
        <w:t xml:space="preserve">. </w:t>
      </w:r>
      <w:r w:rsidR="00BB763D" w:rsidRPr="00F537AF">
        <w:rPr>
          <w:spacing w:val="3"/>
          <w:sz w:val="28"/>
          <w:szCs w:val="28"/>
        </w:rPr>
        <w:t xml:space="preserve">Настоящее постановление вступает </w:t>
      </w:r>
      <w:r w:rsidR="00EE4FFF" w:rsidRPr="00F537AF">
        <w:rPr>
          <w:spacing w:val="3"/>
          <w:sz w:val="28"/>
          <w:szCs w:val="28"/>
        </w:rPr>
        <w:t xml:space="preserve">в силу </w:t>
      </w:r>
      <w:r w:rsidR="00CF0B4E">
        <w:rPr>
          <w:spacing w:val="3"/>
          <w:sz w:val="28"/>
          <w:szCs w:val="28"/>
        </w:rPr>
        <w:t>со дня</w:t>
      </w:r>
      <w:r w:rsidR="003A750E">
        <w:rPr>
          <w:spacing w:val="3"/>
          <w:sz w:val="28"/>
          <w:szCs w:val="28"/>
        </w:rPr>
        <w:t xml:space="preserve"> его официального опубликования</w:t>
      </w:r>
      <w:r w:rsidR="00533DB8">
        <w:rPr>
          <w:spacing w:val="3"/>
          <w:sz w:val="28"/>
          <w:szCs w:val="28"/>
        </w:rPr>
        <w:t>.</w:t>
      </w:r>
    </w:p>
    <w:p w14:paraId="632FE010" w14:textId="664C328F" w:rsidR="0051741C" w:rsidRPr="000B2CB0" w:rsidRDefault="0051741C" w:rsidP="000B2CB0">
      <w:pPr>
        <w:tabs>
          <w:tab w:val="left" w:pos="0"/>
        </w:tabs>
        <w:autoSpaceDE w:val="0"/>
        <w:autoSpaceDN w:val="0"/>
        <w:adjustRightInd w:val="0"/>
        <w:spacing w:before="720"/>
        <w:jc w:val="both"/>
        <w:rPr>
          <w:spacing w:val="3"/>
          <w:sz w:val="28"/>
          <w:szCs w:val="28"/>
        </w:rPr>
      </w:pPr>
      <w:r w:rsidRPr="000B2CB0">
        <w:rPr>
          <w:spacing w:val="3"/>
          <w:sz w:val="28"/>
          <w:szCs w:val="28"/>
        </w:rPr>
        <w:t xml:space="preserve">Председатель Правительства </w:t>
      </w:r>
    </w:p>
    <w:p w14:paraId="4BA9ED34" w14:textId="6729FBAC" w:rsidR="004C384F" w:rsidRPr="000B2CB0" w:rsidRDefault="0051741C" w:rsidP="000B2CB0">
      <w:pPr>
        <w:pStyle w:val="ad"/>
        <w:tabs>
          <w:tab w:val="left" w:pos="0"/>
        </w:tabs>
        <w:autoSpaceDE w:val="0"/>
        <w:autoSpaceDN w:val="0"/>
        <w:adjustRightInd w:val="0"/>
        <w:ind w:left="0"/>
        <w:jc w:val="both"/>
        <w:rPr>
          <w:spacing w:val="3"/>
          <w:sz w:val="28"/>
          <w:szCs w:val="28"/>
        </w:rPr>
      </w:pPr>
      <w:r>
        <w:rPr>
          <w:spacing w:val="3"/>
          <w:sz w:val="28"/>
          <w:szCs w:val="28"/>
        </w:rPr>
        <w:t>Кировской области    М.А. Сандалов</w:t>
      </w:r>
    </w:p>
    <w:sectPr w:rsidR="004C384F" w:rsidRPr="000B2CB0" w:rsidSect="003D5CEF">
      <w:headerReference w:type="even" r:id="rId9"/>
      <w:headerReference w:type="default" r:id="rId10"/>
      <w:headerReference w:type="first" r:id="rId11"/>
      <w:pgSz w:w="11907" w:h="16840"/>
      <w:pgMar w:top="1134" w:right="850" w:bottom="1134" w:left="170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E6A63" w14:textId="77777777" w:rsidR="00F73E8D" w:rsidRDefault="00F73E8D" w:rsidP="008D41EA">
      <w:pPr>
        <w:pStyle w:val="10"/>
      </w:pPr>
      <w:r>
        <w:separator/>
      </w:r>
    </w:p>
  </w:endnote>
  <w:endnote w:type="continuationSeparator" w:id="0">
    <w:p w14:paraId="5CF54586" w14:textId="77777777" w:rsidR="00F73E8D" w:rsidRDefault="00F73E8D" w:rsidP="008D41EA">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EA161" w14:textId="77777777" w:rsidR="00F73E8D" w:rsidRDefault="00F73E8D" w:rsidP="008D41EA">
      <w:pPr>
        <w:pStyle w:val="10"/>
      </w:pPr>
      <w:r>
        <w:separator/>
      </w:r>
    </w:p>
  </w:footnote>
  <w:footnote w:type="continuationSeparator" w:id="0">
    <w:p w14:paraId="5BD5DC0B" w14:textId="77777777" w:rsidR="00F73E8D" w:rsidRDefault="00F73E8D" w:rsidP="008D41EA">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E5CE" w14:textId="77777777" w:rsidR="0047240E" w:rsidRDefault="004724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5CEF">
      <w:rPr>
        <w:rStyle w:val="a5"/>
        <w:noProof/>
      </w:rPr>
      <w:t>3</w:t>
    </w:r>
    <w:r>
      <w:rPr>
        <w:rStyle w:val="a5"/>
      </w:rPr>
      <w:fldChar w:fldCharType="end"/>
    </w:r>
  </w:p>
  <w:p w14:paraId="6EFEE314" w14:textId="77777777" w:rsidR="0047240E" w:rsidRDefault="004724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5879" w14:textId="77777777" w:rsidR="0047240E" w:rsidRPr="00D52567" w:rsidRDefault="0047240E">
    <w:pPr>
      <w:pStyle w:val="a3"/>
      <w:framePr w:wrap="around" w:vAnchor="text" w:hAnchor="margin" w:xAlign="center" w:y="1"/>
      <w:rPr>
        <w:rStyle w:val="a5"/>
        <w:sz w:val="24"/>
        <w:szCs w:val="24"/>
      </w:rPr>
    </w:pPr>
    <w:r w:rsidRPr="00D52567">
      <w:rPr>
        <w:rStyle w:val="a5"/>
        <w:sz w:val="24"/>
        <w:szCs w:val="24"/>
      </w:rPr>
      <w:fldChar w:fldCharType="begin"/>
    </w:r>
    <w:r w:rsidRPr="00D52567">
      <w:rPr>
        <w:rStyle w:val="a5"/>
        <w:sz w:val="24"/>
        <w:szCs w:val="24"/>
      </w:rPr>
      <w:instrText xml:space="preserve">PAGE  </w:instrText>
    </w:r>
    <w:r w:rsidRPr="00D52567">
      <w:rPr>
        <w:rStyle w:val="a5"/>
        <w:sz w:val="24"/>
        <w:szCs w:val="24"/>
      </w:rPr>
      <w:fldChar w:fldCharType="separate"/>
    </w:r>
    <w:r w:rsidR="00C12FEF">
      <w:rPr>
        <w:rStyle w:val="a5"/>
        <w:noProof/>
        <w:sz w:val="24"/>
        <w:szCs w:val="24"/>
      </w:rPr>
      <w:t>2</w:t>
    </w:r>
    <w:r w:rsidRPr="00D52567">
      <w:rPr>
        <w:rStyle w:val="a5"/>
        <w:sz w:val="24"/>
        <w:szCs w:val="24"/>
      </w:rPr>
      <w:fldChar w:fldCharType="end"/>
    </w:r>
  </w:p>
  <w:p w14:paraId="3B1821E1" w14:textId="77777777" w:rsidR="0047240E" w:rsidRDefault="004724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B68C" w14:textId="77777777" w:rsidR="0047240E" w:rsidRDefault="0047240E">
    <w:pPr>
      <w:pStyle w:val="a3"/>
      <w:jc w:val="center"/>
    </w:pPr>
    <w:r>
      <w:rPr>
        <w:noProof/>
      </w:rPr>
      <w:drawing>
        <wp:inline distT="0" distB="0" distL="0" distR="0" wp14:anchorId="2526E311" wp14:editId="5FE1BC0B">
          <wp:extent cx="476250" cy="600075"/>
          <wp:effectExtent l="19050" t="0" r="0" b="0"/>
          <wp:docPr id="5" name="Рисунок 5"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922"/>
    <w:multiLevelType w:val="hybridMultilevel"/>
    <w:tmpl w:val="9CF4B804"/>
    <w:lvl w:ilvl="0" w:tplc="A8EA9C82">
      <w:start w:val="1"/>
      <w:numFmt w:val="bullet"/>
      <w:lvlText w:val=""/>
      <w:lvlJc w:val="left"/>
      <w:pPr>
        <w:tabs>
          <w:tab w:val="num" w:pos="0"/>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D32B29"/>
    <w:multiLevelType w:val="multilevel"/>
    <w:tmpl w:val="1512BD1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87A562E"/>
    <w:multiLevelType w:val="multilevel"/>
    <w:tmpl w:val="C9624D1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A2464F"/>
    <w:multiLevelType w:val="hybridMultilevel"/>
    <w:tmpl w:val="24E82A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F2163"/>
    <w:multiLevelType w:val="hybridMultilevel"/>
    <w:tmpl w:val="8C04F8AC"/>
    <w:lvl w:ilvl="0" w:tplc="DD36E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06081A"/>
    <w:multiLevelType w:val="multilevel"/>
    <w:tmpl w:val="ADF057EC"/>
    <w:lvl w:ilvl="0">
      <w:start w:val="1"/>
      <w:numFmt w:val="decimal"/>
      <w:lvlText w:val="%1."/>
      <w:lvlJc w:val="left"/>
      <w:pPr>
        <w:ind w:left="1166" w:hanging="456"/>
      </w:pPr>
      <w:rPr>
        <w:rFonts w:hint="default"/>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6" w15:restartNumberingAfterBreak="0">
    <w:nsid w:val="1FB63BAD"/>
    <w:multiLevelType w:val="multilevel"/>
    <w:tmpl w:val="D6C4B780"/>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7" w15:restartNumberingAfterBreak="0">
    <w:nsid w:val="216A1CB4"/>
    <w:multiLevelType w:val="hybridMultilevel"/>
    <w:tmpl w:val="B41E98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35822"/>
    <w:multiLevelType w:val="multilevel"/>
    <w:tmpl w:val="13DA03C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15:restartNumberingAfterBreak="0">
    <w:nsid w:val="24C677DF"/>
    <w:multiLevelType w:val="hybridMultilevel"/>
    <w:tmpl w:val="C72A3F5E"/>
    <w:lvl w:ilvl="0" w:tplc="9372F0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E91694"/>
    <w:multiLevelType w:val="hybridMultilevel"/>
    <w:tmpl w:val="54CA466E"/>
    <w:lvl w:ilvl="0" w:tplc="65E0C912">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04A3DC2"/>
    <w:multiLevelType w:val="multilevel"/>
    <w:tmpl w:val="278EE6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2F23710"/>
    <w:multiLevelType w:val="multilevel"/>
    <w:tmpl w:val="72989576"/>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2160" w:hanging="144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880" w:hanging="216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3" w15:restartNumberingAfterBreak="0">
    <w:nsid w:val="37253A37"/>
    <w:multiLevelType w:val="hybridMultilevel"/>
    <w:tmpl w:val="1742C6AC"/>
    <w:lvl w:ilvl="0" w:tplc="175EC3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DB3A28"/>
    <w:multiLevelType w:val="hybridMultilevel"/>
    <w:tmpl w:val="948432DA"/>
    <w:lvl w:ilvl="0" w:tplc="F4BC5D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2565AA"/>
    <w:multiLevelType w:val="hybridMultilevel"/>
    <w:tmpl w:val="FE326ECC"/>
    <w:lvl w:ilvl="0" w:tplc="22FEB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11029B1"/>
    <w:multiLevelType w:val="multilevel"/>
    <w:tmpl w:val="ADF057EC"/>
    <w:lvl w:ilvl="0">
      <w:start w:val="1"/>
      <w:numFmt w:val="decimal"/>
      <w:lvlText w:val="%1."/>
      <w:lvlJc w:val="left"/>
      <w:pPr>
        <w:ind w:left="1165" w:hanging="456"/>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5253CF7"/>
    <w:multiLevelType w:val="multilevel"/>
    <w:tmpl w:val="26BA27BA"/>
    <w:lvl w:ilvl="0">
      <w:start w:val="1"/>
      <w:numFmt w:val="decimal"/>
      <w:lvlText w:val="%1"/>
      <w:lvlJc w:val="left"/>
      <w:pPr>
        <w:ind w:left="375" w:hanging="375"/>
      </w:pPr>
      <w:rPr>
        <w:rFonts w:hint="default"/>
      </w:rPr>
    </w:lvl>
    <w:lvl w:ilvl="1">
      <w:start w:val="4"/>
      <w:numFmt w:val="decimal"/>
      <w:lvlText w:val="%1.%2"/>
      <w:lvlJc w:val="left"/>
      <w:pPr>
        <w:ind w:left="1540" w:hanging="375"/>
      </w:pPr>
      <w:rPr>
        <w:rFonts w:hint="default"/>
      </w:rPr>
    </w:lvl>
    <w:lvl w:ilvl="2">
      <w:start w:val="1"/>
      <w:numFmt w:val="decimal"/>
      <w:lvlText w:val="%1.%2.%3"/>
      <w:lvlJc w:val="left"/>
      <w:pPr>
        <w:ind w:left="3050" w:hanging="720"/>
      </w:pPr>
      <w:rPr>
        <w:rFonts w:hint="default"/>
      </w:rPr>
    </w:lvl>
    <w:lvl w:ilvl="3">
      <w:start w:val="1"/>
      <w:numFmt w:val="decimal"/>
      <w:lvlText w:val="%1.%2.%3.%4"/>
      <w:lvlJc w:val="left"/>
      <w:pPr>
        <w:ind w:left="4575" w:hanging="1080"/>
      </w:pPr>
      <w:rPr>
        <w:rFonts w:hint="default"/>
      </w:rPr>
    </w:lvl>
    <w:lvl w:ilvl="4">
      <w:start w:val="1"/>
      <w:numFmt w:val="decimal"/>
      <w:lvlText w:val="%1.%2.%3.%4.%5"/>
      <w:lvlJc w:val="left"/>
      <w:pPr>
        <w:ind w:left="5740" w:hanging="1080"/>
      </w:pPr>
      <w:rPr>
        <w:rFonts w:hint="default"/>
      </w:rPr>
    </w:lvl>
    <w:lvl w:ilvl="5">
      <w:start w:val="1"/>
      <w:numFmt w:val="decimal"/>
      <w:lvlText w:val="%1.%2.%3.%4.%5.%6"/>
      <w:lvlJc w:val="left"/>
      <w:pPr>
        <w:ind w:left="7265" w:hanging="1440"/>
      </w:pPr>
      <w:rPr>
        <w:rFonts w:hint="default"/>
      </w:rPr>
    </w:lvl>
    <w:lvl w:ilvl="6">
      <w:start w:val="1"/>
      <w:numFmt w:val="decimal"/>
      <w:lvlText w:val="%1.%2.%3.%4.%5.%6.%7"/>
      <w:lvlJc w:val="left"/>
      <w:pPr>
        <w:ind w:left="8430" w:hanging="1440"/>
      </w:pPr>
      <w:rPr>
        <w:rFonts w:hint="default"/>
      </w:rPr>
    </w:lvl>
    <w:lvl w:ilvl="7">
      <w:start w:val="1"/>
      <w:numFmt w:val="decimal"/>
      <w:lvlText w:val="%1.%2.%3.%4.%5.%6.%7.%8"/>
      <w:lvlJc w:val="left"/>
      <w:pPr>
        <w:ind w:left="9955" w:hanging="1800"/>
      </w:pPr>
      <w:rPr>
        <w:rFonts w:hint="default"/>
      </w:rPr>
    </w:lvl>
    <w:lvl w:ilvl="8">
      <w:start w:val="1"/>
      <w:numFmt w:val="decimal"/>
      <w:lvlText w:val="%1.%2.%3.%4.%5.%6.%7.%8.%9"/>
      <w:lvlJc w:val="left"/>
      <w:pPr>
        <w:ind w:left="11480" w:hanging="2160"/>
      </w:pPr>
      <w:rPr>
        <w:rFonts w:hint="default"/>
      </w:rPr>
    </w:lvl>
  </w:abstractNum>
  <w:abstractNum w:abstractNumId="18" w15:restartNumberingAfterBreak="0">
    <w:nsid w:val="59514E0A"/>
    <w:multiLevelType w:val="multilevel"/>
    <w:tmpl w:val="1692354C"/>
    <w:lvl w:ilvl="0">
      <w:start w:val="1"/>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9" w15:restartNumberingAfterBreak="0">
    <w:nsid w:val="5FE05268"/>
    <w:multiLevelType w:val="multilevel"/>
    <w:tmpl w:val="3ABA593E"/>
    <w:lvl w:ilvl="0">
      <w:start w:val="1"/>
      <w:numFmt w:val="decimal"/>
      <w:lvlText w:val="%1"/>
      <w:lvlJc w:val="left"/>
      <w:pPr>
        <w:ind w:left="375" w:hanging="375"/>
      </w:pPr>
      <w:rPr>
        <w:rFonts w:hint="default"/>
        <w:color w:val="auto"/>
      </w:rPr>
    </w:lvl>
    <w:lvl w:ilvl="1">
      <w:start w:val="3"/>
      <w:numFmt w:val="decimal"/>
      <w:lvlText w:val="%1.%2"/>
      <w:lvlJc w:val="left"/>
      <w:pPr>
        <w:ind w:left="1367" w:hanging="375"/>
      </w:pPr>
      <w:rPr>
        <w:rFonts w:hint="default"/>
        <w:color w:val="auto"/>
      </w:rPr>
    </w:lvl>
    <w:lvl w:ilvl="2">
      <w:start w:val="1"/>
      <w:numFmt w:val="decimalZero"/>
      <w:lvlText w:val="%1.%2.%3"/>
      <w:lvlJc w:val="left"/>
      <w:pPr>
        <w:ind w:left="2704" w:hanging="720"/>
      </w:pPr>
      <w:rPr>
        <w:rFonts w:hint="default"/>
        <w:color w:val="auto"/>
      </w:rPr>
    </w:lvl>
    <w:lvl w:ilvl="3">
      <w:start w:val="1"/>
      <w:numFmt w:val="decimal"/>
      <w:lvlText w:val="%1.%2.%3.%4"/>
      <w:lvlJc w:val="left"/>
      <w:pPr>
        <w:ind w:left="4056" w:hanging="1080"/>
      </w:pPr>
      <w:rPr>
        <w:rFonts w:hint="default"/>
        <w:color w:val="auto"/>
      </w:rPr>
    </w:lvl>
    <w:lvl w:ilvl="4">
      <w:start w:val="1"/>
      <w:numFmt w:val="decimal"/>
      <w:lvlText w:val="%1.%2.%3.%4.%5"/>
      <w:lvlJc w:val="left"/>
      <w:pPr>
        <w:ind w:left="5048" w:hanging="1080"/>
      </w:pPr>
      <w:rPr>
        <w:rFonts w:hint="default"/>
        <w:color w:val="auto"/>
      </w:rPr>
    </w:lvl>
    <w:lvl w:ilvl="5">
      <w:start w:val="1"/>
      <w:numFmt w:val="decimal"/>
      <w:lvlText w:val="%1.%2.%3.%4.%5.%6"/>
      <w:lvlJc w:val="left"/>
      <w:pPr>
        <w:ind w:left="6400" w:hanging="1440"/>
      </w:pPr>
      <w:rPr>
        <w:rFonts w:hint="default"/>
        <w:color w:val="auto"/>
      </w:rPr>
    </w:lvl>
    <w:lvl w:ilvl="6">
      <w:start w:val="1"/>
      <w:numFmt w:val="decimal"/>
      <w:lvlText w:val="%1.%2.%3.%4.%5.%6.%7"/>
      <w:lvlJc w:val="left"/>
      <w:pPr>
        <w:ind w:left="7392" w:hanging="1440"/>
      </w:pPr>
      <w:rPr>
        <w:rFonts w:hint="default"/>
        <w:color w:val="auto"/>
      </w:rPr>
    </w:lvl>
    <w:lvl w:ilvl="7">
      <w:start w:val="1"/>
      <w:numFmt w:val="decimal"/>
      <w:lvlText w:val="%1.%2.%3.%4.%5.%6.%7.%8"/>
      <w:lvlJc w:val="left"/>
      <w:pPr>
        <w:ind w:left="8744" w:hanging="1800"/>
      </w:pPr>
      <w:rPr>
        <w:rFonts w:hint="default"/>
        <w:color w:val="auto"/>
      </w:rPr>
    </w:lvl>
    <w:lvl w:ilvl="8">
      <w:start w:val="1"/>
      <w:numFmt w:val="decimal"/>
      <w:lvlText w:val="%1.%2.%3.%4.%5.%6.%7.%8.%9"/>
      <w:lvlJc w:val="left"/>
      <w:pPr>
        <w:ind w:left="10096" w:hanging="2160"/>
      </w:pPr>
      <w:rPr>
        <w:rFonts w:hint="default"/>
        <w:color w:val="auto"/>
      </w:rPr>
    </w:lvl>
  </w:abstractNum>
  <w:abstractNum w:abstractNumId="20" w15:restartNumberingAfterBreak="0">
    <w:nsid w:val="601E1CD7"/>
    <w:multiLevelType w:val="multilevel"/>
    <w:tmpl w:val="AC8E5C2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1" w15:restartNumberingAfterBreak="0">
    <w:nsid w:val="6DB166FF"/>
    <w:multiLevelType w:val="multilevel"/>
    <w:tmpl w:val="095ED9BA"/>
    <w:lvl w:ilvl="0">
      <w:start w:val="1"/>
      <w:numFmt w:val="decimal"/>
      <w:lvlText w:val="%1."/>
      <w:lvlJc w:val="left"/>
      <w:pPr>
        <w:ind w:left="1024" w:hanging="456"/>
      </w:pPr>
      <w:rPr>
        <w:rFonts w:ascii="Times New Roman" w:eastAsia="Times New Roman" w:hAnsi="Times New Roman" w:cs="Times New Roman"/>
        <w:color w:val="auto"/>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22" w15:restartNumberingAfterBreak="0">
    <w:nsid w:val="6EB02FE7"/>
    <w:multiLevelType w:val="multilevel"/>
    <w:tmpl w:val="25CA29CA"/>
    <w:lvl w:ilvl="0">
      <w:start w:val="1"/>
      <w:numFmt w:val="decimal"/>
      <w:lvlText w:val="%1."/>
      <w:lvlJc w:val="left"/>
      <w:pPr>
        <w:ind w:left="1018" w:hanging="450"/>
      </w:pPr>
      <w:rPr>
        <w:rFonts w:ascii="Times New Roman" w:hAnsi="Times New Roman" w:cs="Times New Roman" w:hint="default"/>
      </w:rPr>
    </w:lvl>
    <w:lvl w:ilvl="1">
      <w:start w:val="4"/>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3" w15:restartNumberingAfterBreak="0">
    <w:nsid w:val="6F9A40AE"/>
    <w:multiLevelType w:val="multilevel"/>
    <w:tmpl w:val="24E82A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413E3"/>
    <w:multiLevelType w:val="multilevel"/>
    <w:tmpl w:val="4C8ADF96"/>
    <w:lvl w:ilvl="0">
      <w:start w:val="1"/>
      <w:numFmt w:val="decimal"/>
      <w:lvlText w:val="%1"/>
      <w:lvlJc w:val="left"/>
      <w:pPr>
        <w:ind w:left="600" w:hanging="600"/>
      </w:pPr>
      <w:rPr>
        <w:rFonts w:hint="default"/>
        <w:color w:val="auto"/>
      </w:rPr>
    </w:lvl>
    <w:lvl w:ilvl="1">
      <w:start w:val="1"/>
      <w:numFmt w:val="decimal"/>
      <w:lvlText w:val="%1.%2"/>
      <w:lvlJc w:val="left"/>
      <w:pPr>
        <w:ind w:left="954" w:hanging="60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5" w15:restartNumberingAfterBreak="0">
    <w:nsid w:val="780412D7"/>
    <w:multiLevelType w:val="multilevel"/>
    <w:tmpl w:val="BEB82782"/>
    <w:lvl w:ilvl="0">
      <w:start w:val="1"/>
      <w:numFmt w:val="decimal"/>
      <w:lvlText w:val="%1."/>
      <w:lvlJc w:val="left"/>
      <w:pPr>
        <w:ind w:left="142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79A755BC"/>
    <w:multiLevelType w:val="multilevel"/>
    <w:tmpl w:val="C90E992A"/>
    <w:lvl w:ilvl="0">
      <w:start w:val="1"/>
      <w:numFmt w:val="decimal"/>
      <w:lvlText w:val="%1"/>
      <w:lvlJc w:val="left"/>
      <w:pPr>
        <w:ind w:left="600" w:hanging="600"/>
      </w:pPr>
      <w:rPr>
        <w:rFonts w:hint="default"/>
        <w:color w:val="auto"/>
      </w:rPr>
    </w:lvl>
    <w:lvl w:ilvl="1">
      <w:start w:val="1"/>
      <w:numFmt w:val="decimal"/>
      <w:lvlText w:val="%1.%2"/>
      <w:lvlJc w:val="left"/>
      <w:pPr>
        <w:ind w:left="954" w:hanging="60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7" w15:restartNumberingAfterBreak="0">
    <w:nsid w:val="7EE57211"/>
    <w:multiLevelType w:val="hybridMultilevel"/>
    <w:tmpl w:val="C95EAB8E"/>
    <w:lvl w:ilvl="0" w:tplc="7DC098DC">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3"/>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25"/>
  </w:num>
  <w:num w:numId="8">
    <w:abstractNumId w:val="9"/>
  </w:num>
  <w:num w:numId="9">
    <w:abstractNumId w:val="21"/>
  </w:num>
  <w:num w:numId="10">
    <w:abstractNumId w:val="16"/>
  </w:num>
  <w:num w:numId="11">
    <w:abstractNumId w:val="17"/>
  </w:num>
  <w:num w:numId="12">
    <w:abstractNumId w:val="0"/>
  </w:num>
  <w:num w:numId="13">
    <w:abstractNumId w:val="11"/>
  </w:num>
  <w:num w:numId="14">
    <w:abstractNumId w:val="19"/>
  </w:num>
  <w:num w:numId="15">
    <w:abstractNumId w:val="24"/>
  </w:num>
  <w:num w:numId="16">
    <w:abstractNumId w:val="18"/>
  </w:num>
  <w:num w:numId="17">
    <w:abstractNumId w:val="26"/>
  </w:num>
  <w:num w:numId="18">
    <w:abstractNumId w:val="5"/>
  </w:num>
  <w:num w:numId="19">
    <w:abstractNumId w:val="27"/>
  </w:num>
  <w:num w:numId="20">
    <w:abstractNumId w:val="2"/>
  </w:num>
  <w:num w:numId="21">
    <w:abstractNumId w:val="22"/>
  </w:num>
  <w:num w:numId="22">
    <w:abstractNumId w:val="1"/>
  </w:num>
  <w:num w:numId="23">
    <w:abstractNumId w:val="4"/>
  </w:num>
  <w:num w:numId="24">
    <w:abstractNumId w:val="12"/>
  </w:num>
  <w:num w:numId="25">
    <w:abstractNumId w:val="6"/>
  </w:num>
  <w:num w:numId="26">
    <w:abstractNumId w:val="8"/>
  </w:num>
  <w:num w:numId="27">
    <w:abstractNumId w:val="20"/>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E7"/>
    <w:rsid w:val="00001E8B"/>
    <w:rsid w:val="0000487E"/>
    <w:rsid w:val="00005239"/>
    <w:rsid w:val="00005843"/>
    <w:rsid w:val="0001184C"/>
    <w:rsid w:val="00013F37"/>
    <w:rsid w:val="00016D26"/>
    <w:rsid w:val="00017DA7"/>
    <w:rsid w:val="00022119"/>
    <w:rsid w:val="00022DD4"/>
    <w:rsid w:val="000254A3"/>
    <w:rsid w:val="00025C3E"/>
    <w:rsid w:val="000276AE"/>
    <w:rsid w:val="00027FB8"/>
    <w:rsid w:val="000301B2"/>
    <w:rsid w:val="00032438"/>
    <w:rsid w:val="00036086"/>
    <w:rsid w:val="00040623"/>
    <w:rsid w:val="00040B54"/>
    <w:rsid w:val="00040CDF"/>
    <w:rsid w:val="00041692"/>
    <w:rsid w:val="00041AF9"/>
    <w:rsid w:val="000428F8"/>
    <w:rsid w:val="00042951"/>
    <w:rsid w:val="0004660A"/>
    <w:rsid w:val="000466DD"/>
    <w:rsid w:val="00050708"/>
    <w:rsid w:val="00051682"/>
    <w:rsid w:val="00051EE7"/>
    <w:rsid w:val="00052480"/>
    <w:rsid w:val="00052737"/>
    <w:rsid w:val="0005394D"/>
    <w:rsid w:val="000539ED"/>
    <w:rsid w:val="0005445B"/>
    <w:rsid w:val="00054EF0"/>
    <w:rsid w:val="00055241"/>
    <w:rsid w:val="0005576C"/>
    <w:rsid w:val="00055D27"/>
    <w:rsid w:val="0006084C"/>
    <w:rsid w:val="000620FE"/>
    <w:rsid w:val="00062D2F"/>
    <w:rsid w:val="00063E58"/>
    <w:rsid w:val="000657BB"/>
    <w:rsid w:val="00066176"/>
    <w:rsid w:val="000679D1"/>
    <w:rsid w:val="00070108"/>
    <w:rsid w:val="00070A61"/>
    <w:rsid w:val="0007149F"/>
    <w:rsid w:val="00071F22"/>
    <w:rsid w:val="00072726"/>
    <w:rsid w:val="000728F2"/>
    <w:rsid w:val="000732EB"/>
    <w:rsid w:val="0007330A"/>
    <w:rsid w:val="000733BA"/>
    <w:rsid w:val="00073688"/>
    <w:rsid w:val="000739FC"/>
    <w:rsid w:val="000777D0"/>
    <w:rsid w:val="0008131E"/>
    <w:rsid w:val="00081E0C"/>
    <w:rsid w:val="0008275B"/>
    <w:rsid w:val="00083B5B"/>
    <w:rsid w:val="00084139"/>
    <w:rsid w:val="00085224"/>
    <w:rsid w:val="00085657"/>
    <w:rsid w:val="00085F83"/>
    <w:rsid w:val="00086EDE"/>
    <w:rsid w:val="00087281"/>
    <w:rsid w:val="000906D5"/>
    <w:rsid w:val="000909E3"/>
    <w:rsid w:val="00090D68"/>
    <w:rsid w:val="00092A05"/>
    <w:rsid w:val="00092F95"/>
    <w:rsid w:val="00093D82"/>
    <w:rsid w:val="0009600A"/>
    <w:rsid w:val="00096179"/>
    <w:rsid w:val="000962FB"/>
    <w:rsid w:val="000A0EE1"/>
    <w:rsid w:val="000A324E"/>
    <w:rsid w:val="000A3446"/>
    <w:rsid w:val="000A4543"/>
    <w:rsid w:val="000A6210"/>
    <w:rsid w:val="000A7C36"/>
    <w:rsid w:val="000B141E"/>
    <w:rsid w:val="000B2622"/>
    <w:rsid w:val="000B2CB0"/>
    <w:rsid w:val="000B6146"/>
    <w:rsid w:val="000C26EE"/>
    <w:rsid w:val="000C3B91"/>
    <w:rsid w:val="000C4B56"/>
    <w:rsid w:val="000C5934"/>
    <w:rsid w:val="000C7D8A"/>
    <w:rsid w:val="000D3FA9"/>
    <w:rsid w:val="000D4C71"/>
    <w:rsid w:val="000D7BE7"/>
    <w:rsid w:val="000E14AE"/>
    <w:rsid w:val="000E231C"/>
    <w:rsid w:val="000E2569"/>
    <w:rsid w:val="000E2E51"/>
    <w:rsid w:val="000E4E07"/>
    <w:rsid w:val="000E53E1"/>
    <w:rsid w:val="000E7D86"/>
    <w:rsid w:val="000F02A9"/>
    <w:rsid w:val="000F18D6"/>
    <w:rsid w:val="000F4AFA"/>
    <w:rsid w:val="001012E7"/>
    <w:rsid w:val="00101544"/>
    <w:rsid w:val="00104CE0"/>
    <w:rsid w:val="00106E57"/>
    <w:rsid w:val="00110547"/>
    <w:rsid w:val="00111B65"/>
    <w:rsid w:val="001122FE"/>
    <w:rsid w:val="00113D93"/>
    <w:rsid w:val="001178AF"/>
    <w:rsid w:val="0012472D"/>
    <w:rsid w:val="00125BA7"/>
    <w:rsid w:val="00126388"/>
    <w:rsid w:val="0012696F"/>
    <w:rsid w:val="001270D2"/>
    <w:rsid w:val="00127D7B"/>
    <w:rsid w:val="00130841"/>
    <w:rsid w:val="00131ACC"/>
    <w:rsid w:val="00132627"/>
    <w:rsid w:val="001331BC"/>
    <w:rsid w:val="001345B4"/>
    <w:rsid w:val="001376A7"/>
    <w:rsid w:val="00137A9B"/>
    <w:rsid w:val="00137DEF"/>
    <w:rsid w:val="00141517"/>
    <w:rsid w:val="001440CA"/>
    <w:rsid w:val="001442F1"/>
    <w:rsid w:val="00146F9B"/>
    <w:rsid w:val="001504DF"/>
    <w:rsid w:val="00150EE9"/>
    <w:rsid w:val="00155EF1"/>
    <w:rsid w:val="001560F7"/>
    <w:rsid w:val="00156F8B"/>
    <w:rsid w:val="00160198"/>
    <w:rsid w:val="001616E8"/>
    <w:rsid w:val="00161F46"/>
    <w:rsid w:val="00163141"/>
    <w:rsid w:val="00164116"/>
    <w:rsid w:val="00164DE6"/>
    <w:rsid w:val="001666F1"/>
    <w:rsid w:val="00170901"/>
    <w:rsid w:val="00174474"/>
    <w:rsid w:val="00174874"/>
    <w:rsid w:val="00175088"/>
    <w:rsid w:val="00176A8E"/>
    <w:rsid w:val="00180F17"/>
    <w:rsid w:val="00182C18"/>
    <w:rsid w:val="00183E26"/>
    <w:rsid w:val="001878C5"/>
    <w:rsid w:val="00187A05"/>
    <w:rsid w:val="0019205C"/>
    <w:rsid w:val="001921F8"/>
    <w:rsid w:val="00192E9F"/>
    <w:rsid w:val="00193AD2"/>
    <w:rsid w:val="00194878"/>
    <w:rsid w:val="00194D2A"/>
    <w:rsid w:val="00195367"/>
    <w:rsid w:val="0019539F"/>
    <w:rsid w:val="0019553C"/>
    <w:rsid w:val="001964E8"/>
    <w:rsid w:val="00197040"/>
    <w:rsid w:val="001A0D6E"/>
    <w:rsid w:val="001A1E99"/>
    <w:rsid w:val="001A2F6C"/>
    <w:rsid w:val="001A33C9"/>
    <w:rsid w:val="001A43DE"/>
    <w:rsid w:val="001B2A30"/>
    <w:rsid w:val="001B2E0B"/>
    <w:rsid w:val="001B450F"/>
    <w:rsid w:val="001B5AF5"/>
    <w:rsid w:val="001B5EA6"/>
    <w:rsid w:val="001C175F"/>
    <w:rsid w:val="001C18CB"/>
    <w:rsid w:val="001C389D"/>
    <w:rsid w:val="001C5CBF"/>
    <w:rsid w:val="001C7D9D"/>
    <w:rsid w:val="001D031A"/>
    <w:rsid w:val="001D1449"/>
    <w:rsid w:val="001D2F02"/>
    <w:rsid w:val="001D3F93"/>
    <w:rsid w:val="001D4475"/>
    <w:rsid w:val="001D4DF7"/>
    <w:rsid w:val="001D7388"/>
    <w:rsid w:val="001E2863"/>
    <w:rsid w:val="001E3EC0"/>
    <w:rsid w:val="001E5500"/>
    <w:rsid w:val="001F1BD0"/>
    <w:rsid w:val="001F1F1A"/>
    <w:rsid w:val="001F223E"/>
    <w:rsid w:val="001F2ACA"/>
    <w:rsid w:val="001F2FDF"/>
    <w:rsid w:val="001F788B"/>
    <w:rsid w:val="001F7AC1"/>
    <w:rsid w:val="00201EA1"/>
    <w:rsid w:val="002026E4"/>
    <w:rsid w:val="0020328D"/>
    <w:rsid w:val="00204BCC"/>
    <w:rsid w:val="00216029"/>
    <w:rsid w:val="00220EF0"/>
    <w:rsid w:val="00222C49"/>
    <w:rsid w:val="00227F9A"/>
    <w:rsid w:val="002313E9"/>
    <w:rsid w:val="00232DD3"/>
    <w:rsid w:val="002343EB"/>
    <w:rsid w:val="00234F5C"/>
    <w:rsid w:val="00234FF8"/>
    <w:rsid w:val="002401B7"/>
    <w:rsid w:val="00241450"/>
    <w:rsid w:val="00245038"/>
    <w:rsid w:val="002455F0"/>
    <w:rsid w:val="00245998"/>
    <w:rsid w:val="0024756D"/>
    <w:rsid w:val="002535AA"/>
    <w:rsid w:val="00262223"/>
    <w:rsid w:val="0026431F"/>
    <w:rsid w:val="00265F89"/>
    <w:rsid w:val="00267FDB"/>
    <w:rsid w:val="00271073"/>
    <w:rsid w:val="00271B78"/>
    <w:rsid w:val="0027237F"/>
    <w:rsid w:val="00273E7C"/>
    <w:rsid w:val="00274DAF"/>
    <w:rsid w:val="0027545B"/>
    <w:rsid w:val="00275A4D"/>
    <w:rsid w:val="00276C46"/>
    <w:rsid w:val="00277031"/>
    <w:rsid w:val="002776E0"/>
    <w:rsid w:val="002805B3"/>
    <w:rsid w:val="00280E36"/>
    <w:rsid w:val="00281643"/>
    <w:rsid w:val="00283C2A"/>
    <w:rsid w:val="0028428B"/>
    <w:rsid w:val="00284BA2"/>
    <w:rsid w:val="00285BDE"/>
    <w:rsid w:val="00286780"/>
    <w:rsid w:val="0029105E"/>
    <w:rsid w:val="00292363"/>
    <w:rsid w:val="00292E47"/>
    <w:rsid w:val="00293353"/>
    <w:rsid w:val="00295A67"/>
    <w:rsid w:val="002964AD"/>
    <w:rsid w:val="00296A0C"/>
    <w:rsid w:val="002A1F24"/>
    <w:rsid w:val="002A337F"/>
    <w:rsid w:val="002A3AA8"/>
    <w:rsid w:val="002A3AE2"/>
    <w:rsid w:val="002A65E5"/>
    <w:rsid w:val="002A7EC9"/>
    <w:rsid w:val="002B04AE"/>
    <w:rsid w:val="002B21A8"/>
    <w:rsid w:val="002B2A3D"/>
    <w:rsid w:val="002B2C18"/>
    <w:rsid w:val="002B38CE"/>
    <w:rsid w:val="002B449A"/>
    <w:rsid w:val="002C17A7"/>
    <w:rsid w:val="002C4ADB"/>
    <w:rsid w:val="002C4BAE"/>
    <w:rsid w:val="002C7C9B"/>
    <w:rsid w:val="002D38F8"/>
    <w:rsid w:val="002D3B77"/>
    <w:rsid w:val="002D41AD"/>
    <w:rsid w:val="002D6462"/>
    <w:rsid w:val="002D7621"/>
    <w:rsid w:val="002E0380"/>
    <w:rsid w:val="002E11D7"/>
    <w:rsid w:val="002E1F0B"/>
    <w:rsid w:val="002E4978"/>
    <w:rsid w:val="002E5698"/>
    <w:rsid w:val="002E6692"/>
    <w:rsid w:val="002E6935"/>
    <w:rsid w:val="002E79AD"/>
    <w:rsid w:val="002F06E6"/>
    <w:rsid w:val="002F089D"/>
    <w:rsid w:val="002F1D67"/>
    <w:rsid w:val="002F47DD"/>
    <w:rsid w:val="002F5781"/>
    <w:rsid w:val="002F5B03"/>
    <w:rsid w:val="002F5C5F"/>
    <w:rsid w:val="0030042F"/>
    <w:rsid w:val="00302565"/>
    <w:rsid w:val="00304337"/>
    <w:rsid w:val="003058E2"/>
    <w:rsid w:val="00305F4F"/>
    <w:rsid w:val="00306BD1"/>
    <w:rsid w:val="003110F4"/>
    <w:rsid w:val="00315A8D"/>
    <w:rsid w:val="00315D4D"/>
    <w:rsid w:val="00316FC2"/>
    <w:rsid w:val="003205D1"/>
    <w:rsid w:val="00320EF2"/>
    <w:rsid w:val="00323C5D"/>
    <w:rsid w:val="00325EB5"/>
    <w:rsid w:val="00326717"/>
    <w:rsid w:val="0033183E"/>
    <w:rsid w:val="003319FD"/>
    <w:rsid w:val="00335E66"/>
    <w:rsid w:val="00335E6D"/>
    <w:rsid w:val="00336229"/>
    <w:rsid w:val="003366CA"/>
    <w:rsid w:val="00343F63"/>
    <w:rsid w:val="0034615C"/>
    <w:rsid w:val="00347583"/>
    <w:rsid w:val="003520D8"/>
    <w:rsid w:val="0035297A"/>
    <w:rsid w:val="00353563"/>
    <w:rsid w:val="00354123"/>
    <w:rsid w:val="003578D3"/>
    <w:rsid w:val="0036279E"/>
    <w:rsid w:val="003637BE"/>
    <w:rsid w:val="00364359"/>
    <w:rsid w:val="003657E6"/>
    <w:rsid w:val="00365D96"/>
    <w:rsid w:val="003714ED"/>
    <w:rsid w:val="00373FA2"/>
    <w:rsid w:val="00374305"/>
    <w:rsid w:val="00375DFB"/>
    <w:rsid w:val="0038532C"/>
    <w:rsid w:val="00385AE3"/>
    <w:rsid w:val="00391C4C"/>
    <w:rsid w:val="00391DE5"/>
    <w:rsid w:val="00393241"/>
    <w:rsid w:val="00393525"/>
    <w:rsid w:val="003941D7"/>
    <w:rsid w:val="00394527"/>
    <w:rsid w:val="0039573F"/>
    <w:rsid w:val="00396831"/>
    <w:rsid w:val="00397D28"/>
    <w:rsid w:val="003A171D"/>
    <w:rsid w:val="003A2C8C"/>
    <w:rsid w:val="003A30C9"/>
    <w:rsid w:val="003A4A74"/>
    <w:rsid w:val="003A750E"/>
    <w:rsid w:val="003A7815"/>
    <w:rsid w:val="003A79F0"/>
    <w:rsid w:val="003B330C"/>
    <w:rsid w:val="003C09F1"/>
    <w:rsid w:val="003C13EC"/>
    <w:rsid w:val="003C1E1B"/>
    <w:rsid w:val="003C4596"/>
    <w:rsid w:val="003C508E"/>
    <w:rsid w:val="003C6E63"/>
    <w:rsid w:val="003C7ABF"/>
    <w:rsid w:val="003D34F6"/>
    <w:rsid w:val="003D3F32"/>
    <w:rsid w:val="003D5CEF"/>
    <w:rsid w:val="003D5DA9"/>
    <w:rsid w:val="003D7604"/>
    <w:rsid w:val="003E66D7"/>
    <w:rsid w:val="003E7D07"/>
    <w:rsid w:val="003F0C7D"/>
    <w:rsid w:val="003F128E"/>
    <w:rsid w:val="003F46E5"/>
    <w:rsid w:val="003F5895"/>
    <w:rsid w:val="003F69F1"/>
    <w:rsid w:val="003F7C0B"/>
    <w:rsid w:val="00401146"/>
    <w:rsid w:val="0040183E"/>
    <w:rsid w:val="00402068"/>
    <w:rsid w:val="00405C85"/>
    <w:rsid w:val="00405EA8"/>
    <w:rsid w:val="00406763"/>
    <w:rsid w:val="00410690"/>
    <w:rsid w:val="00410FAB"/>
    <w:rsid w:val="0041191D"/>
    <w:rsid w:val="00412809"/>
    <w:rsid w:val="00412B2A"/>
    <w:rsid w:val="00412D2E"/>
    <w:rsid w:val="00414395"/>
    <w:rsid w:val="00421870"/>
    <w:rsid w:val="00421ADC"/>
    <w:rsid w:val="00424899"/>
    <w:rsid w:val="004256E6"/>
    <w:rsid w:val="00425F38"/>
    <w:rsid w:val="004305E3"/>
    <w:rsid w:val="00432A5A"/>
    <w:rsid w:val="004337F0"/>
    <w:rsid w:val="0043395D"/>
    <w:rsid w:val="00434C99"/>
    <w:rsid w:val="0043555C"/>
    <w:rsid w:val="00437B23"/>
    <w:rsid w:val="004405E6"/>
    <w:rsid w:val="00441091"/>
    <w:rsid w:val="0044212B"/>
    <w:rsid w:val="0044234C"/>
    <w:rsid w:val="00442573"/>
    <w:rsid w:val="004427B0"/>
    <w:rsid w:val="004437D7"/>
    <w:rsid w:val="00443D0C"/>
    <w:rsid w:val="004445A8"/>
    <w:rsid w:val="004450DB"/>
    <w:rsid w:val="00445176"/>
    <w:rsid w:val="00450F23"/>
    <w:rsid w:val="004514E7"/>
    <w:rsid w:val="00451763"/>
    <w:rsid w:val="004520E0"/>
    <w:rsid w:val="004520E5"/>
    <w:rsid w:val="0045295D"/>
    <w:rsid w:val="004543FC"/>
    <w:rsid w:val="00454874"/>
    <w:rsid w:val="0045580B"/>
    <w:rsid w:val="00460CDB"/>
    <w:rsid w:val="00461674"/>
    <w:rsid w:val="00462BB8"/>
    <w:rsid w:val="004631C6"/>
    <w:rsid w:val="00464920"/>
    <w:rsid w:val="00464CC4"/>
    <w:rsid w:val="00465A9F"/>
    <w:rsid w:val="004661FB"/>
    <w:rsid w:val="00467CF4"/>
    <w:rsid w:val="0047240E"/>
    <w:rsid w:val="0047253C"/>
    <w:rsid w:val="00476AB1"/>
    <w:rsid w:val="004779CB"/>
    <w:rsid w:val="00477B37"/>
    <w:rsid w:val="00480C61"/>
    <w:rsid w:val="004810E7"/>
    <w:rsid w:val="00481966"/>
    <w:rsid w:val="0048549B"/>
    <w:rsid w:val="004863FC"/>
    <w:rsid w:val="0048755D"/>
    <w:rsid w:val="00490E34"/>
    <w:rsid w:val="00491CE7"/>
    <w:rsid w:val="00492DF8"/>
    <w:rsid w:val="0049520E"/>
    <w:rsid w:val="0049619E"/>
    <w:rsid w:val="00496F55"/>
    <w:rsid w:val="004A0B1F"/>
    <w:rsid w:val="004A0F1E"/>
    <w:rsid w:val="004A27D6"/>
    <w:rsid w:val="004A43DA"/>
    <w:rsid w:val="004A4658"/>
    <w:rsid w:val="004A4DF7"/>
    <w:rsid w:val="004A4F2C"/>
    <w:rsid w:val="004A57AA"/>
    <w:rsid w:val="004B250A"/>
    <w:rsid w:val="004B2EB7"/>
    <w:rsid w:val="004B68CF"/>
    <w:rsid w:val="004B7BF7"/>
    <w:rsid w:val="004C01BD"/>
    <w:rsid w:val="004C03B9"/>
    <w:rsid w:val="004C1F59"/>
    <w:rsid w:val="004C384F"/>
    <w:rsid w:val="004C38C0"/>
    <w:rsid w:val="004C3F6F"/>
    <w:rsid w:val="004C403A"/>
    <w:rsid w:val="004C40D7"/>
    <w:rsid w:val="004C57C8"/>
    <w:rsid w:val="004D0F79"/>
    <w:rsid w:val="004D110E"/>
    <w:rsid w:val="004D1D9B"/>
    <w:rsid w:val="004D36F1"/>
    <w:rsid w:val="004D451E"/>
    <w:rsid w:val="004D6F3D"/>
    <w:rsid w:val="004E1C24"/>
    <w:rsid w:val="004E2BB1"/>
    <w:rsid w:val="004E3468"/>
    <w:rsid w:val="004E368D"/>
    <w:rsid w:val="004E6079"/>
    <w:rsid w:val="004E69F7"/>
    <w:rsid w:val="004F15E2"/>
    <w:rsid w:val="004F223C"/>
    <w:rsid w:val="004F35A8"/>
    <w:rsid w:val="004F515B"/>
    <w:rsid w:val="004F64AD"/>
    <w:rsid w:val="004F6D80"/>
    <w:rsid w:val="00500E20"/>
    <w:rsid w:val="00500F82"/>
    <w:rsid w:val="00502110"/>
    <w:rsid w:val="0050381F"/>
    <w:rsid w:val="00505F2D"/>
    <w:rsid w:val="00507155"/>
    <w:rsid w:val="005071A9"/>
    <w:rsid w:val="00507610"/>
    <w:rsid w:val="005076AB"/>
    <w:rsid w:val="005102F7"/>
    <w:rsid w:val="00510420"/>
    <w:rsid w:val="005155AC"/>
    <w:rsid w:val="0051741C"/>
    <w:rsid w:val="00520E75"/>
    <w:rsid w:val="0052190F"/>
    <w:rsid w:val="0053042D"/>
    <w:rsid w:val="00530512"/>
    <w:rsid w:val="005323E7"/>
    <w:rsid w:val="005329CA"/>
    <w:rsid w:val="00533077"/>
    <w:rsid w:val="00533DB8"/>
    <w:rsid w:val="00536EB7"/>
    <w:rsid w:val="0053787E"/>
    <w:rsid w:val="00540AEB"/>
    <w:rsid w:val="00541F0B"/>
    <w:rsid w:val="00545132"/>
    <w:rsid w:val="00545D16"/>
    <w:rsid w:val="00546D55"/>
    <w:rsid w:val="0055043B"/>
    <w:rsid w:val="00554B4A"/>
    <w:rsid w:val="0055728C"/>
    <w:rsid w:val="005600B7"/>
    <w:rsid w:val="0056167B"/>
    <w:rsid w:val="00562D02"/>
    <w:rsid w:val="00563268"/>
    <w:rsid w:val="00563955"/>
    <w:rsid w:val="005644ED"/>
    <w:rsid w:val="00564834"/>
    <w:rsid w:val="005657A6"/>
    <w:rsid w:val="0056618B"/>
    <w:rsid w:val="00566A39"/>
    <w:rsid w:val="00582601"/>
    <w:rsid w:val="00582B9B"/>
    <w:rsid w:val="00584936"/>
    <w:rsid w:val="00584A63"/>
    <w:rsid w:val="00584C7C"/>
    <w:rsid w:val="00584CA2"/>
    <w:rsid w:val="0058767D"/>
    <w:rsid w:val="00587B7B"/>
    <w:rsid w:val="00593BFF"/>
    <w:rsid w:val="005941A9"/>
    <w:rsid w:val="00594C0C"/>
    <w:rsid w:val="005A315A"/>
    <w:rsid w:val="005A4E94"/>
    <w:rsid w:val="005A6048"/>
    <w:rsid w:val="005A72E9"/>
    <w:rsid w:val="005A7767"/>
    <w:rsid w:val="005A7FA0"/>
    <w:rsid w:val="005B1712"/>
    <w:rsid w:val="005B33B0"/>
    <w:rsid w:val="005B3F47"/>
    <w:rsid w:val="005B45E3"/>
    <w:rsid w:val="005B4F72"/>
    <w:rsid w:val="005B602A"/>
    <w:rsid w:val="005B6975"/>
    <w:rsid w:val="005B7009"/>
    <w:rsid w:val="005C0499"/>
    <w:rsid w:val="005C0C83"/>
    <w:rsid w:val="005C4BAC"/>
    <w:rsid w:val="005C7FB5"/>
    <w:rsid w:val="005D1255"/>
    <w:rsid w:val="005D2448"/>
    <w:rsid w:val="005D283D"/>
    <w:rsid w:val="005D2B0E"/>
    <w:rsid w:val="005D3AEE"/>
    <w:rsid w:val="005D3CE3"/>
    <w:rsid w:val="005E19CC"/>
    <w:rsid w:val="005E2064"/>
    <w:rsid w:val="005E290F"/>
    <w:rsid w:val="005E6F35"/>
    <w:rsid w:val="005E73EC"/>
    <w:rsid w:val="005F1544"/>
    <w:rsid w:val="005F30FD"/>
    <w:rsid w:val="005F3CAB"/>
    <w:rsid w:val="005F6C86"/>
    <w:rsid w:val="005F7D6F"/>
    <w:rsid w:val="005F7E20"/>
    <w:rsid w:val="006000CF"/>
    <w:rsid w:val="006011A3"/>
    <w:rsid w:val="00601AE2"/>
    <w:rsid w:val="00601AF2"/>
    <w:rsid w:val="00603320"/>
    <w:rsid w:val="006039B6"/>
    <w:rsid w:val="00603A06"/>
    <w:rsid w:val="0060570F"/>
    <w:rsid w:val="00606F42"/>
    <w:rsid w:val="006103A4"/>
    <w:rsid w:val="00610CCA"/>
    <w:rsid w:val="00611187"/>
    <w:rsid w:val="0061606C"/>
    <w:rsid w:val="0061619D"/>
    <w:rsid w:val="0061794A"/>
    <w:rsid w:val="00617EAB"/>
    <w:rsid w:val="00620284"/>
    <w:rsid w:val="00621740"/>
    <w:rsid w:val="0062194D"/>
    <w:rsid w:val="006256A7"/>
    <w:rsid w:val="00626006"/>
    <w:rsid w:val="006309E9"/>
    <w:rsid w:val="00631A8A"/>
    <w:rsid w:val="0063227E"/>
    <w:rsid w:val="00634261"/>
    <w:rsid w:val="006344AE"/>
    <w:rsid w:val="006350C9"/>
    <w:rsid w:val="00635688"/>
    <w:rsid w:val="00640857"/>
    <w:rsid w:val="00640CDF"/>
    <w:rsid w:val="00640DDE"/>
    <w:rsid w:val="006419AF"/>
    <w:rsid w:val="00641E19"/>
    <w:rsid w:val="00642964"/>
    <w:rsid w:val="006444D6"/>
    <w:rsid w:val="00644F15"/>
    <w:rsid w:val="0064558E"/>
    <w:rsid w:val="0064657A"/>
    <w:rsid w:val="00647FA0"/>
    <w:rsid w:val="00652D20"/>
    <w:rsid w:val="0065379F"/>
    <w:rsid w:val="00653A20"/>
    <w:rsid w:val="006542F1"/>
    <w:rsid w:val="00654B5E"/>
    <w:rsid w:val="00656BF3"/>
    <w:rsid w:val="00656CE7"/>
    <w:rsid w:val="00656EBD"/>
    <w:rsid w:val="00665EDF"/>
    <w:rsid w:val="00666668"/>
    <w:rsid w:val="00667882"/>
    <w:rsid w:val="00670A05"/>
    <w:rsid w:val="0067103C"/>
    <w:rsid w:val="006749D0"/>
    <w:rsid w:val="006774EE"/>
    <w:rsid w:val="006805DE"/>
    <w:rsid w:val="006858EC"/>
    <w:rsid w:val="00685A0B"/>
    <w:rsid w:val="00685F64"/>
    <w:rsid w:val="0069101E"/>
    <w:rsid w:val="006914CD"/>
    <w:rsid w:val="0069160F"/>
    <w:rsid w:val="006919E7"/>
    <w:rsid w:val="00692F8A"/>
    <w:rsid w:val="00693626"/>
    <w:rsid w:val="0069368E"/>
    <w:rsid w:val="00693F07"/>
    <w:rsid w:val="00695E28"/>
    <w:rsid w:val="006A0D62"/>
    <w:rsid w:val="006A1213"/>
    <w:rsid w:val="006A2C7F"/>
    <w:rsid w:val="006A3325"/>
    <w:rsid w:val="006A3791"/>
    <w:rsid w:val="006A6BB5"/>
    <w:rsid w:val="006B07D3"/>
    <w:rsid w:val="006B1C38"/>
    <w:rsid w:val="006B2539"/>
    <w:rsid w:val="006B2D6C"/>
    <w:rsid w:val="006B2F6F"/>
    <w:rsid w:val="006B5B9A"/>
    <w:rsid w:val="006C072C"/>
    <w:rsid w:val="006C20A8"/>
    <w:rsid w:val="006C4019"/>
    <w:rsid w:val="006C47A8"/>
    <w:rsid w:val="006C4832"/>
    <w:rsid w:val="006C4CDE"/>
    <w:rsid w:val="006C4FF9"/>
    <w:rsid w:val="006C5D12"/>
    <w:rsid w:val="006C7FF3"/>
    <w:rsid w:val="006D0CBE"/>
    <w:rsid w:val="006D1C28"/>
    <w:rsid w:val="006D38D0"/>
    <w:rsid w:val="006D4691"/>
    <w:rsid w:val="006D4BBF"/>
    <w:rsid w:val="006D5F1B"/>
    <w:rsid w:val="006D6116"/>
    <w:rsid w:val="006D6B44"/>
    <w:rsid w:val="006E038B"/>
    <w:rsid w:val="006E11B3"/>
    <w:rsid w:val="006E22D6"/>
    <w:rsid w:val="006E3C20"/>
    <w:rsid w:val="006E3DF1"/>
    <w:rsid w:val="006E4ACB"/>
    <w:rsid w:val="006E520D"/>
    <w:rsid w:val="006E6461"/>
    <w:rsid w:val="006E734C"/>
    <w:rsid w:val="006F0952"/>
    <w:rsid w:val="006F39DB"/>
    <w:rsid w:val="006F3EEA"/>
    <w:rsid w:val="006F417E"/>
    <w:rsid w:val="007021F5"/>
    <w:rsid w:val="007026FD"/>
    <w:rsid w:val="0070277A"/>
    <w:rsid w:val="007047A4"/>
    <w:rsid w:val="00706D30"/>
    <w:rsid w:val="00710501"/>
    <w:rsid w:val="00710B92"/>
    <w:rsid w:val="00711944"/>
    <w:rsid w:val="007148F9"/>
    <w:rsid w:val="0071606B"/>
    <w:rsid w:val="007174E9"/>
    <w:rsid w:val="00721F82"/>
    <w:rsid w:val="00722FE4"/>
    <w:rsid w:val="00723136"/>
    <w:rsid w:val="00726281"/>
    <w:rsid w:val="00730388"/>
    <w:rsid w:val="007308F8"/>
    <w:rsid w:val="0074098A"/>
    <w:rsid w:val="007434AE"/>
    <w:rsid w:val="00743C96"/>
    <w:rsid w:val="00744D3B"/>
    <w:rsid w:val="00745BF0"/>
    <w:rsid w:val="007475C0"/>
    <w:rsid w:val="00753229"/>
    <w:rsid w:val="007551BC"/>
    <w:rsid w:val="00755B5F"/>
    <w:rsid w:val="00762F89"/>
    <w:rsid w:val="007641E5"/>
    <w:rsid w:val="0076567A"/>
    <w:rsid w:val="00766154"/>
    <w:rsid w:val="00766E91"/>
    <w:rsid w:val="0077078A"/>
    <w:rsid w:val="0077139B"/>
    <w:rsid w:val="00771821"/>
    <w:rsid w:val="00771AB3"/>
    <w:rsid w:val="00771BFC"/>
    <w:rsid w:val="007750D3"/>
    <w:rsid w:val="0077576C"/>
    <w:rsid w:val="007760C1"/>
    <w:rsid w:val="00777D82"/>
    <w:rsid w:val="007814A7"/>
    <w:rsid w:val="007830F2"/>
    <w:rsid w:val="007844C5"/>
    <w:rsid w:val="00784523"/>
    <w:rsid w:val="00786C9D"/>
    <w:rsid w:val="007908B7"/>
    <w:rsid w:val="0079102A"/>
    <w:rsid w:val="0079103F"/>
    <w:rsid w:val="0079266C"/>
    <w:rsid w:val="00797941"/>
    <w:rsid w:val="00797CDA"/>
    <w:rsid w:val="007A186C"/>
    <w:rsid w:val="007A28BB"/>
    <w:rsid w:val="007A6DE5"/>
    <w:rsid w:val="007A76B6"/>
    <w:rsid w:val="007B0E7E"/>
    <w:rsid w:val="007B1CE7"/>
    <w:rsid w:val="007B3BB4"/>
    <w:rsid w:val="007B4A71"/>
    <w:rsid w:val="007B4C82"/>
    <w:rsid w:val="007C1389"/>
    <w:rsid w:val="007C2010"/>
    <w:rsid w:val="007C2B26"/>
    <w:rsid w:val="007C3098"/>
    <w:rsid w:val="007C375C"/>
    <w:rsid w:val="007C4B8C"/>
    <w:rsid w:val="007D02DD"/>
    <w:rsid w:val="007D0B92"/>
    <w:rsid w:val="007D1DB5"/>
    <w:rsid w:val="007D1E5D"/>
    <w:rsid w:val="007D29D5"/>
    <w:rsid w:val="007D2D0A"/>
    <w:rsid w:val="007D4867"/>
    <w:rsid w:val="007D4D50"/>
    <w:rsid w:val="007E05A4"/>
    <w:rsid w:val="007E14F3"/>
    <w:rsid w:val="007E21F0"/>
    <w:rsid w:val="007E256E"/>
    <w:rsid w:val="007E3679"/>
    <w:rsid w:val="007E46AF"/>
    <w:rsid w:val="007E582A"/>
    <w:rsid w:val="007E6933"/>
    <w:rsid w:val="007E7642"/>
    <w:rsid w:val="007E77BA"/>
    <w:rsid w:val="007E77D6"/>
    <w:rsid w:val="007E79D7"/>
    <w:rsid w:val="007E7D89"/>
    <w:rsid w:val="007F0FA6"/>
    <w:rsid w:val="007F14B8"/>
    <w:rsid w:val="007F150F"/>
    <w:rsid w:val="007F6B81"/>
    <w:rsid w:val="007F6C2C"/>
    <w:rsid w:val="007F76A7"/>
    <w:rsid w:val="007F7AA9"/>
    <w:rsid w:val="00800389"/>
    <w:rsid w:val="00806877"/>
    <w:rsid w:val="00807F7B"/>
    <w:rsid w:val="00810725"/>
    <w:rsid w:val="00811548"/>
    <w:rsid w:val="0081442D"/>
    <w:rsid w:val="0081778D"/>
    <w:rsid w:val="00817844"/>
    <w:rsid w:val="008210DE"/>
    <w:rsid w:val="0082196E"/>
    <w:rsid w:val="00821D42"/>
    <w:rsid w:val="00823A37"/>
    <w:rsid w:val="00825888"/>
    <w:rsid w:val="00826C90"/>
    <w:rsid w:val="00827A31"/>
    <w:rsid w:val="00827D1C"/>
    <w:rsid w:val="00827DA5"/>
    <w:rsid w:val="0083040D"/>
    <w:rsid w:val="00830675"/>
    <w:rsid w:val="00830A66"/>
    <w:rsid w:val="00830D78"/>
    <w:rsid w:val="00832DE1"/>
    <w:rsid w:val="00840567"/>
    <w:rsid w:val="00840598"/>
    <w:rsid w:val="008412BF"/>
    <w:rsid w:val="00842693"/>
    <w:rsid w:val="008435A1"/>
    <w:rsid w:val="0084738C"/>
    <w:rsid w:val="00850740"/>
    <w:rsid w:val="0085399F"/>
    <w:rsid w:val="00854D65"/>
    <w:rsid w:val="00855083"/>
    <w:rsid w:val="00857FB6"/>
    <w:rsid w:val="008611B5"/>
    <w:rsid w:val="00863CD5"/>
    <w:rsid w:val="008645AA"/>
    <w:rsid w:val="008655A5"/>
    <w:rsid w:val="0086697E"/>
    <w:rsid w:val="00866FEE"/>
    <w:rsid w:val="00867814"/>
    <w:rsid w:val="00872B9C"/>
    <w:rsid w:val="00872D19"/>
    <w:rsid w:val="0087312F"/>
    <w:rsid w:val="0087795E"/>
    <w:rsid w:val="00882862"/>
    <w:rsid w:val="00884EB9"/>
    <w:rsid w:val="008853F5"/>
    <w:rsid w:val="008876D1"/>
    <w:rsid w:val="008901E4"/>
    <w:rsid w:val="00890C8C"/>
    <w:rsid w:val="008918C9"/>
    <w:rsid w:val="00892A6C"/>
    <w:rsid w:val="00894122"/>
    <w:rsid w:val="00894322"/>
    <w:rsid w:val="008946B6"/>
    <w:rsid w:val="00895EB6"/>
    <w:rsid w:val="00896CB1"/>
    <w:rsid w:val="00897C33"/>
    <w:rsid w:val="00897C3E"/>
    <w:rsid w:val="00897FD3"/>
    <w:rsid w:val="008A0D4D"/>
    <w:rsid w:val="008A3AE1"/>
    <w:rsid w:val="008A4256"/>
    <w:rsid w:val="008A442D"/>
    <w:rsid w:val="008A4A1A"/>
    <w:rsid w:val="008A4FCA"/>
    <w:rsid w:val="008A6070"/>
    <w:rsid w:val="008A7DCD"/>
    <w:rsid w:val="008B06BA"/>
    <w:rsid w:val="008B1D43"/>
    <w:rsid w:val="008B2A8D"/>
    <w:rsid w:val="008B338B"/>
    <w:rsid w:val="008B6386"/>
    <w:rsid w:val="008B6AFC"/>
    <w:rsid w:val="008C0434"/>
    <w:rsid w:val="008C3941"/>
    <w:rsid w:val="008C59FC"/>
    <w:rsid w:val="008D0783"/>
    <w:rsid w:val="008D0DE6"/>
    <w:rsid w:val="008D41EA"/>
    <w:rsid w:val="008D4EBC"/>
    <w:rsid w:val="008D5D2F"/>
    <w:rsid w:val="008E03D3"/>
    <w:rsid w:val="008E0B4B"/>
    <w:rsid w:val="008F206B"/>
    <w:rsid w:val="008F4088"/>
    <w:rsid w:val="008F409B"/>
    <w:rsid w:val="008F6D9F"/>
    <w:rsid w:val="009004E4"/>
    <w:rsid w:val="009022BF"/>
    <w:rsid w:val="009026F7"/>
    <w:rsid w:val="00906F64"/>
    <w:rsid w:val="009121A5"/>
    <w:rsid w:val="0091444D"/>
    <w:rsid w:val="00921260"/>
    <w:rsid w:val="00921F8F"/>
    <w:rsid w:val="00925BE6"/>
    <w:rsid w:val="00926324"/>
    <w:rsid w:val="0092737C"/>
    <w:rsid w:val="00927A17"/>
    <w:rsid w:val="00930A4A"/>
    <w:rsid w:val="00930ACE"/>
    <w:rsid w:val="00930E17"/>
    <w:rsid w:val="009320E0"/>
    <w:rsid w:val="00933B95"/>
    <w:rsid w:val="00934EE7"/>
    <w:rsid w:val="009362BB"/>
    <w:rsid w:val="00937613"/>
    <w:rsid w:val="00937A8D"/>
    <w:rsid w:val="0094108E"/>
    <w:rsid w:val="00941B05"/>
    <w:rsid w:val="00941F1B"/>
    <w:rsid w:val="00943BA6"/>
    <w:rsid w:val="00945C14"/>
    <w:rsid w:val="009460F0"/>
    <w:rsid w:val="00946E15"/>
    <w:rsid w:val="0095064C"/>
    <w:rsid w:val="00950DD7"/>
    <w:rsid w:val="00951174"/>
    <w:rsid w:val="00951A00"/>
    <w:rsid w:val="00954574"/>
    <w:rsid w:val="00956DCB"/>
    <w:rsid w:val="00957B39"/>
    <w:rsid w:val="00957CC5"/>
    <w:rsid w:val="0096108C"/>
    <w:rsid w:val="00966307"/>
    <w:rsid w:val="0096702D"/>
    <w:rsid w:val="00967118"/>
    <w:rsid w:val="009718A1"/>
    <w:rsid w:val="0097231E"/>
    <w:rsid w:val="00974D17"/>
    <w:rsid w:val="00975F3A"/>
    <w:rsid w:val="009761D0"/>
    <w:rsid w:val="0098160A"/>
    <w:rsid w:val="00982B90"/>
    <w:rsid w:val="00984B9B"/>
    <w:rsid w:val="009857CC"/>
    <w:rsid w:val="00986047"/>
    <w:rsid w:val="00994FC5"/>
    <w:rsid w:val="00996F45"/>
    <w:rsid w:val="009A1166"/>
    <w:rsid w:val="009A24B6"/>
    <w:rsid w:val="009A2A92"/>
    <w:rsid w:val="009A34CA"/>
    <w:rsid w:val="009A46AD"/>
    <w:rsid w:val="009A589C"/>
    <w:rsid w:val="009A5FA9"/>
    <w:rsid w:val="009A66C5"/>
    <w:rsid w:val="009A7891"/>
    <w:rsid w:val="009B0EBD"/>
    <w:rsid w:val="009B1E7C"/>
    <w:rsid w:val="009B2B16"/>
    <w:rsid w:val="009B3F54"/>
    <w:rsid w:val="009B4174"/>
    <w:rsid w:val="009B56E5"/>
    <w:rsid w:val="009B597F"/>
    <w:rsid w:val="009B6A55"/>
    <w:rsid w:val="009B6B7B"/>
    <w:rsid w:val="009C0AAE"/>
    <w:rsid w:val="009C4BD3"/>
    <w:rsid w:val="009C5A74"/>
    <w:rsid w:val="009D0021"/>
    <w:rsid w:val="009D1025"/>
    <w:rsid w:val="009D1FCF"/>
    <w:rsid w:val="009D3C06"/>
    <w:rsid w:val="009D4277"/>
    <w:rsid w:val="009D49E4"/>
    <w:rsid w:val="009D4BAC"/>
    <w:rsid w:val="009D5B0D"/>
    <w:rsid w:val="009D66F0"/>
    <w:rsid w:val="009D6E40"/>
    <w:rsid w:val="009D72C4"/>
    <w:rsid w:val="009D780E"/>
    <w:rsid w:val="009D7840"/>
    <w:rsid w:val="009D7AD0"/>
    <w:rsid w:val="009E0F24"/>
    <w:rsid w:val="009E32FE"/>
    <w:rsid w:val="009E512E"/>
    <w:rsid w:val="009E6071"/>
    <w:rsid w:val="009F1787"/>
    <w:rsid w:val="009F1A59"/>
    <w:rsid w:val="009F22EE"/>
    <w:rsid w:val="009F4247"/>
    <w:rsid w:val="009F64F0"/>
    <w:rsid w:val="009F7D6A"/>
    <w:rsid w:val="00A00B8E"/>
    <w:rsid w:val="00A02C0B"/>
    <w:rsid w:val="00A03CE0"/>
    <w:rsid w:val="00A0525D"/>
    <w:rsid w:val="00A1142E"/>
    <w:rsid w:val="00A13008"/>
    <w:rsid w:val="00A13C2C"/>
    <w:rsid w:val="00A14B39"/>
    <w:rsid w:val="00A14B6D"/>
    <w:rsid w:val="00A160EB"/>
    <w:rsid w:val="00A16EA0"/>
    <w:rsid w:val="00A17FA8"/>
    <w:rsid w:val="00A20D00"/>
    <w:rsid w:val="00A20E2B"/>
    <w:rsid w:val="00A25FFD"/>
    <w:rsid w:val="00A27D23"/>
    <w:rsid w:val="00A304E2"/>
    <w:rsid w:val="00A310C8"/>
    <w:rsid w:val="00A31D41"/>
    <w:rsid w:val="00A335DD"/>
    <w:rsid w:val="00A37929"/>
    <w:rsid w:val="00A40EAD"/>
    <w:rsid w:val="00A42636"/>
    <w:rsid w:val="00A504E9"/>
    <w:rsid w:val="00A509AB"/>
    <w:rsid w:val="00A5134A"/>
    <w:rsid w:val="00A52166"/>
    <w:rsid w:val="00A52245"/>
    <w:rsid w:val="00A523D0"/>
    <w:rsid w:val="00A53409"/>
    <w:rsid w:val="00A631FC"/>
    <w:rsid w:val="00A6361E"/>
    <w:rsid w:val="00A64DE8"/>
    <w:rsid w:val="00A651A8"/>
    <w:rsid w:val="00A65B6C"/>
    <w:rsid w:val="00A67922"/>
    <w:rsid w:val="00A70C38"/>
    <w:rsid w:val="00A70CBB"/>
    <w:rsid w:val="00A71C64"/>
    <w:rsid w:val="00A732D8"/>
    <w:rsid w:val="00A778D3"/>
    <w:rsid w:val="00A77A4E"/>
    <w:rsid w:val="00A81CD7"/>
    <w:rsid w:val="00A81DEE"/>
    <w:rsid w:val="00A82230"/>
    <w:rsid w:val="00A82B05"/>
    <w:rsid w:val="00A836AF"/>
    <w:rsid w:val="00A859B2"/>
    <w:rsid w:val="00A926FF"/>
    <w:rsid w:val="00A93F19"/>
    <w:rsid w:val="00A94015"/>
    <w:rsid w:val="00A9454C"/>
    <w:rsid w:val="00A95E96"/>
    <w:rsid w:val="00A96256"/>
    <w:rsid w:val="00A97106"/>
    <w:rsid w:val="00A97F7D"/>
    <w:rsid w:val="00AA1CCB"/>
    <w:rsid w:val="00AA3613"/>
    <w:rsid w:val="00AA3C03"/>
    <w:rsid w:val="00AA619D"/>
    <w:rsid w:val="00AA66D3"/>
    <w:rsid w:val="00AA681A"/>
    <w:rsid w:val="00AA693B"/>
    <w:rsid w:val="00AB417A"/>
    <w:rsid w:val="00AB48C8"/>
    <w:rsid w:val="00AB4915"/>
    <w:rsid w:val="00AB4F4D"/>
    <w:rsid w:val="00AB5F30"/>
    <w:rsid w:val="00AB69F4"/>
    <w:rsid w:val="00AC11E0"/>
    <w:rsid w:val="00AC13D0"/>
    <w:rsid w:val="00AC1AC4"/>
    <w:rsid w:val="00AC2B07"/>
    <w:rsid w:val="00AC3035"/>
    <w:rsid w:val="00AC519F"/>
    <w:rsid w:val="00AC5B7A"/>
    <w:rsid w:val="00AC61FF"/>
    <w:rsid w:val="00AC62F2"/>
    <w:rsid w:val="00AC64C8"/>
    <w:rsid w:val="00AC6D24"/>
    <w:rsid w:val="00AC6DE2"/>
    <w:rsid w:val="00AC78E5"/>
    <w:rsid w:val="00AD24A9"/>
    <w:rsid w:val="00AD2DAE"/>
    <w:rsid w:val="00AD3422"/>
    <w:rsid w:val="00AD41DF"/>
    <w:rsid w:val="00AD5853"/>
    <w:rsid w:val="00AD5CA4"/>
    <w:rsid w:val="00AD7283"/>
    <w:rsid w:val="00AD7807"/>
    <w:rsid w:val="00AE3FF6"/>
    <w:rsid w:val="00AE564C"/>
    <w:rsid w:val="00AE5BC3"/>
    <w:rsid w:val="00AE5C9B"/>
    <w:rsid w:val="00AE617D"/>
    <w:rsid w:val="00AE7413"/>
    <w:rsid w:val="00AE7F39"/>
    <w:rsid w:val="00AF05FA"/>
    <w:rsid w:val="00AF10D5"/>
    <w:rsid w:val="00AF14B2"/>
    <w:rsid w:val="00AF196E"/>
    <w:rsid w:val="00AF2407"/>
    <w:rsid w:val="00AF2F3E"/>
    <w:rsid w:val="00AF3C9A"/>
    <w:rsid w:val="00AF3F28"/>
    <w:rsid w:val="00AF5FDF"/>
    <w:rsid w:val="00AF7349"/>
    <w:rsid w:val="00B016B7"/>
    <w:rsid w:val="00B06EF8"/>
    <w:rsid w:val="00B06FB4"/>
    <w:rsid w:val="00B07791"/>
    <w:rsid w:val="00B107CF"/>
    <w:rsid w:val="00B13A53"/>
    <w:rsid w:val="00B17EA0"/>
    <w:rsid w:val="00B210B1"/>
    <w:rsid w:val="00B21248"/>
    <w:rsid w:val="00B21D6F"/>
    <w:rsid w:val="00B2297D"/>
    <w:rsid w:val="00B245A9"/>
    <w:rsid w:val="00B24CBB"/>
    <w:rsid w:val="00B2551A"/>
    <w:rsid w:val="00B25D55"/>
    <w:rsid w:val="00B26C95"/>
    <w:rsid w:val="00B274F9"/>
    <w:rsid w:val="00B32004"/>
    <w:rsid w:val="00B3244A"/>
    <w:rsid w:val="00B35008"/>
    <w:rsid w:val="00B35374"/>
    <w:rsid w:val="00B35430"/>
    <w:rsid w:val="00B366C2"/>
    <w:rsid w:val="00B377BB"/>
    <w:rsid w:val="00B41109"/>
    <w:rsid w:val="00B4422E"/>
    <w:rsid w:val="00B45D3C"/>
    <w:rsid w:val="00B473A8"/>
    <w:rsid w:val="00B50A8D"/>
    <w:rsid w:val="00B53941"/>
    <w:rsid w:val="00B544B6"/>
    <w:rsid w:val="00B55C50"/>
    <w:rsid w:val="00B571D6"/>
    <w:rsid w:val="00B57B7F"/>
    <w:rsid w:val="00B601C3"/>
    <w:rsid w:val="00B63CE7"/>
    <w:rsid w:val="00B662D2"/>
    <w:rsid w:val="00B66383"/>
    <w:rsid w:val="00B67F94"/>
    <w:rsid w:val="00B72155"/>
    <w:rsid w:val="00B735A7"/>
    <w:rsid w:val="00B74D2D"/>
    <w:rsid w:val="00B74D35"/>
    <w:rsid w:val="00B7611B"/>
    <w:rsid w:val="00B77CD9"/>
    <w:rsid w:val="00B83387"/>
    <w:rsid w:val="00B83A49"/>
    <w:rsid w:val="00B84EF2"/>
    <w:rsid w:val="00B857B9"/>
    <w:rsid w:val="00B859AA"/>
    <w:rsid w:val="00B85E3B"/>
    <w:rsid w:val="00B85E68"/>
    <w:rsid w:val="00B9117B"/>
    <w:rsid w:val="00B933A1"/>
    <w:rsid w:val="00B95320"/>
    <w:rsid w:val="00BA10D9"/>
    <w:rsid w:val="00BA2452"/>
    <w:rsid w:val="00BA497C"/>
    <w:rsid w:val="00BA4C0A"/>
    <w:rsid w:val="00BA6D33"/>
    <w:rsid w:val="00BA7A72"/>
    <w:rsid w:val="00BA7DBB"/>
    <w:rsid w:val="00BB2535"/>
    <w:rsid w:val="00BB2DA7"/>
    <w:rsid w:val="00BB2E18"/>
    <w:rsid w:val="00BB3EF5"/>
    <w:rsid w:val="00BB52DF"/>
    <w:rsid w:val="00BB6773"/>
    <w:rsid w:val="00BB6DAD"/>
    <w:rsid w:val="00BB763D"/>
    <w:rsid w:val="00BC0450"/>
    <w:rsid w:val="00BC095A"/>
    <w:rsid w:val="00BC147A"/>
    <w:rsid w:val="00BC14C3"/>
    <w:rsid w:val="00BC15EA"/>
    <w:rsid w:val="00BC2198"/>
    <w:rsid w:val="00BC408A"/>
    <w:rsid w:val="00BC4736"/>
    <w:rsid w:val="00BC4835"/>
    <w:rsid w:val="00BC49FA"/>
    <w:rsid w:val="00BC58AB"/>
    <w:rsid w:val="00BD1E60"/>
    <w:rsid w:val="00BD4530"/>
    <w:rsid w:val="00BD56B6"/>
    <w:rsid w:val="00BD6270"/>
    <w:rsid w:val="00BD6464"/>
    <w:rsid w:val="00BD6802"/>
    <w:rsid w:val="00BE0055"/>
    <w:rsid w:val="00BE0719"/>
    <w:rsid w:val="00BE2BC0"/>
    <w:rsid w:val="00BE556E"/>
    <w:rsid w:val="00BE5BFD"/>
    <w:rsid w:val="00BE6455"/>
    <w:rsid w:val="00BF01E4"/>
    <w:rsid w:val="00BF0D1D"/>
    <w:rsid w:val="00BF105F"/>
    <w:rsid w:val="00BF1EB5"/>
    <w:rsid w:val="00BF2FD1"/>
    <w:rsid w:val="00BF4BA7"/>
    <w:rsid w:val="00BF619C"/>
    <w:rsid w:val="00BF636A"/>
    <w:rsid w:val="00BF72B6"/>
    <w:rsid w:val="00BF7C93"/>
    <w:rsid w:val="00C004D6"/>
    <w:rsid w:val="00C03C13"/>
    <w:rsid w:val="00C05CF5"/>
    <w:rsid w:val="00C05EDE"/>
    <w:rsid w:val="00C10A9E"/>
    <w:rsid w:val="00C12FEF"/>
    <w:rsid w:val="00C1368F"/>
    <w:rsid w:val="00C223BB"/>
    <w:rsid w:val="00C22E2F"/>
    <w:rsid w:val="00C23B7A"/>
    <w:rsid w:val="00C25D26"/>
    <w:rsid w:val="00C272AF"/>
    <w:rsid w:val="00C279C4"/>
    <w:rsid w:val="00C302B1"/>
    <w:rsid w:val="00C33246"/>
    <w:rsid w:val="00C33497"/>
    <w:rsid w:val="00C334A5"/>
    <w:rsid w:val="00C33890"/>
    <w:rsid w:val="00C347C8"/>
    <w:rsid w:val="00C35EE4"/>
    <w:rsid w:val="00C35F27"/>
    <w:rsid w:val="00C362A2"/>
    <w:rsid w:val="00C366A4"/>
    <w:rsid w:val="00C411F8"/>
    <w:rsid w:val="00C50D0C"/>
    <w:rsid w:val="00C56288"/>
    <w:rsid w:val="00C575C9"/>
    <w:rsid w:val="00C615A3"/>
    <w:rsid w:val="00C62167"/>
    <w:rsid w:val="00C64248"/>
    <w:rsid w:val="00C65F80"/>
    <w:rsid w:val="00C67E38"/>
    <w:rsid w:val="00C70F3C"/>
    <w:rsid w:val="00C713D6"/>
    <w:rsid w:val="00C77EBA"/>
    <w:rsid w:val="00C82E98"/>
    <w:rsid w:val="00C87ADA"/>
    <w:rsid w:val="00C87BFB"/>
    <w:rsid w:val="00C92E08"/>
    <w:rsid w:val="00C93FD0"/>
    <w:rsid w:val="00C96072"/>
    <w:rsid w:val="00CA0926"/>
    <w:rsid w:val="00CA0D1D"/>
    <w:rsid w:val="00CA2233"/>
    <w:rsid w:val="00CA320A"/>
    <w:rsid w:val="00CA6427"/>
    <w:rsid w:val="00CA68A0"/>
    <w:rsid w:val="00CA7030"/>
    <w:rsid w:val="00CB1785"/>
    <w:rsid w:val="00CB1EEF"/>
    <w:rsid w:val="00CB3B19"/>
    <w:rsid w:val="00CB5422"/>
    <w:rsid w:val="00CC13B5"/>
    <w:rsid w:val="00CC28AC"/>
    <w:rsid w:val="00CC6755"/>
    <w:rsid w:val="00CC6A7D"/>
    <w:rsid w:val="00CC7CEC"/>
    <w:rsid w:val="00CD1024"/>
    <w:rsid w:val="00CD194B"/>
    <w:rsid w:val="00CD2FF5"/>
    <w:rsid w:val="00CD4962"/>
    <w:rsid w:val="00CE2073"/>
    <w:rsid w:val="00CE324E"/>
    <w:rsid w:val="00CE3ED1"/>
    <w:rsid w:val="00CE4FAA"/>
    <w:rsid w:val="00CE6228"/>
    <w:rsid w:val="00CE702B"/>
    <w:rsid w:val="00CE7FF3"/>
    <w:rsid w:val="00CF0B4E"/>
    <w:rsid w:val="00CF3740"/>
    <w:rsid w:val="00CF7234"/>
    <w:rsid w:val="00D0018D"/>
    <w:rsid w:val="00D005A2"/>
    <w:rsid w:val="00D01149"/>
    <w:rsid w:val="00D01EC6"/>
    <w:rsid w:val="00D02011"/>
    <w:rsid w:val="00D022B9"/>
    <w:rsid w:val="00D04DA2"/>
    <w:rsid w:val="00D0505F"/>
    <w:rsid w:val="00D05585"/>
    <w:rsid w:val="00D063CC"/>
    <w:rsid w:val="00D06667"/>
    <w:rsid w:val="00D15027"/>
    <w:rsid w:val="00D1646C"/>
    <w:rsid w:val="00D1754C"/>
    <w:rsid w:val="00D203CF"/>
    <w:rsid w:val="00D20A0F"/>
    <w:rsid w:val="00D2114F"/>
    <w:rsid w:val="00D223AC"/>
    <w:rsid w:val="00D235E5"/>
    <w:rsid w:val="00D24D78"/>
    <w:rsid w:val="00D25421"/>
    <w:rsid w:val="00D25FC0"/>
    <w:rsid w:val="00D3039E"/>
    <w:rsid w:val="00D308CD"/>
    <w:rsid w:val="00D321B9"/>
    <w:rsid w:val="00D32385"/>
    <w:rsid w:val="00D33989"/>
    <w:rsid w:val="00D35A7A"/>
    <w:rsid w:val="00D37097"/>
    <w:rsid w:val="00D378EE"/>
    <w:rsid w:val="00D37BF0"/>
    <w:rsid w:val="00D41308"/>
    <w:rsid w:val="00D41B85"/>
    <w:rsid w:val="00D422C1"/>
    <w:rsid w:val="00D42BF8"/>
    <w:rsid w:val="00D42FC5"/>
    <w:rsid w:val="00D44493"/>
    <w:rsid w:val="00D45540"/>
    <w:rsid w:val="00D47BA2"/>
    <w:rsid w:val="00D513A8"/>
    <w:rsid w:val="00D52567"/>
    <w:rsid w:val="00D5428F"/>
    <w:rsid w:val="00D565C6"/>
    <w:rsid w:val="00D6047E"/>
    <w:rsid w:val="00D60A66"/>
    <w:rsid w:val="00D6135A"/>
    <w:rsid w:val="00D61590"/>
    <w:rsid w:val="00D634BD"/>
    <w:rsid w:val="00D64CCB"/>
    <w:rsid w:val="00D65021"/>
    <w:rsid w:val="00D6530E"/>
    <w:rsid w:val="00D677DA"/>
    <w:rsid w:val="00D71467"/>
    <w:rsid w:val="00D71E16"/>
    <w:rsid w:val="00D732B3"/>
    <w:rsid w:val="00D746DD"/>
    <w:rsid w:val="00D74D63"/>
    <w:rsid w:val="00D76ABD"/>
    <w:rsid w:val="00D80C2C"/>
    <w:rsid w:val="00D80DA7"/>
    <w:rsid w:val="00D81B75"/>
    <w:rsid w:val="00D82003"/>
    <w:rsid w:val="00D82E0F"/>
    <w:rsid w:val="00D83AB8"/>
    <w:rsid w:val="00D85868"/>
    <w:rsid w:val="00D85DBA"/>
    <w:rsid w:val="00D87AF1"/>
    <w:rsid w:val="00D90D79"/>
    <w:rsid w:val="00D91073"/>
    <w:rsid w:val="00D91ADF"/>
    <w:rsid w:val="00D9291D"/>
    <w:rsid w:val="00D92D60"/>
    <w:rsid w:val="00D948DA"/>
    <w:rsid w:val="00D94F4F"/>
    <w:rsid w:val="00D96B89"/>
    <w:rsid w:val="00DA0798"/>
    <w:rsid w:val="00DA178B"/>
    <w:rsid w:val="00DA22B0"/>
    <w:rsid w:val="00DA3A64"/>
    <w:rsid w:val="00DA3AE2"/>
    <w:rsid w:val="00DA46FE"/>
    <w:rsid w:val="00DA6A1F"/>
    <w:rsid w:val="00DA7480"/>
    <w:rsid w:val="00DB17BA"/>
    <w:rsid w:val="00DB23FC"/>
    <w:rsid w:val="00DB2F86"/>
    <w:rsid w:val="00DB520F"/>
    <w:rsid w:val="00DB7B6F"/>
    <w:rsid w:val="00DC1530"/>
    <w:rsid w:val="00DC3468"/>
    <w:rsid w:val="00DC35A3"/>
    <w:rsid w:val="00DC4E6A"/>
    <w:rsid w:val="00DC7A9C"/>
    <w:rsid w:val="00DD6995"/>
    <w:rsid w:val="00DD6F21"/>
    <w:rsid w:val="00DD7170"/>
    <w:rsid w:val="00DE149D"/>
    <w:rsid w:val="00DE33FE"/>
    <w:rsid w:val="00DE3737"/>
    <w:rsid w:val="00DE3D74"/>
    <w:rsid w:val="00DE61AA"/>
    <w:rsid w:val="00DE6E4B"/>
    <w:rsid w:val="00DE7D8B"/>
    <w:rsid w:val="00DF33FD"/>
    <w:rsid w:val="00DF3884"/>
    <w:rsid w:val="00DF4A23"/>
    <w:rsid w:val="00DF4D8D"/>
    <w:rsid w:val="00DF4EB6"/>
    <w:rsid w:val="00E02C7D"/>
    <w:rsid w:val="00E047E1"/>
    <w:rsid w:val="00E05477"/>
    <w:rsid w:val="00E1114B"/>
    <w:rsid w:val="00E11308"/>
    <w:rsid w:val="00E125AC"/>
    <w:rsid w:val="00E12A7E"/>
    <w:rsid w:val="00E15411"/>
    <w:rsid w:val="00E15F3D"/>
    <w:rsid w:val="00E21EB9"/>
    <w:rsid w:val="00E238C1"/>
    <w:rsid w:val="00E24128"/>
    <w:rsid w:val="00E27A97"/>
    <w:rsid w:val="00E31F2D"/>
    <w:rsid w:val="00E3265E"/>
    <w:rsid w:val="00E3330C"/>
    <w:rsid w:val="00E4036B"/>
    <w:rsid w:val="00E4101C"/>
    <w:rsid w:val="00E414D9"/>
    <w:rsid w:val="00E421A0"/>
    <w:rsid w:val="00E42640"/>
    <w:rsid w:val="00E43AA1"/>
    <w:rsid w:val="00E4465B"/>
    <w:rsid w:val="00E471F1"/>
    <w:rsid w:val="00E479CC"/>
    <w:rsid w:val="00E51098"/>
    <w:rsid w:val="00E5167A"/>
    <w:rsid w:val="00E52230"/>
    <w:rsid w:val="00E52BB1"/>
    <w:rsid w:val="00E53C08"/>
    <w:rsid w:val="00E55130"/>
    <w:rsid w:val="00E55281"/>
    <w:rsid w:val="00E56A28"/>
    <w:rsid w:val="00E6286F"/>
    <w:rsid w:val="00E6514B"/>
    <w:rsid w:val="00E66212"/>
    <w:rsid w:val="00E7376B"/>
    <w:rsid w:val="00E76C2A"/>
    <w:rsid w:val="00E81682"/>
    <w:rsid w:val="00E81F9A"/>
    <w:rsid w:val="00E842B7"/>
    <w:rsid w:val="00E849EB"/>
    <w:rsid w:val="00E86E71"/>
    <w:rsid w:val="00E87BB9"/>
    <w:rsid w:val="00E949A4"/>
    <w:rsid w:val="00E949DF"/>
    <w:rsid w:val="00E96618"/>
    <w:rsid w:val="00E96A5C"/>
    <w:rsid w:val="00E9746B"/>
    <w:rsid w:val="00E976DE"/>
    <w:rsid w:val="00EA03AA"/>
    <w:rsid w:val="00EA1639"/>
    <w:rsid w:val="00EA2205"/>
    <w:rsid w:val="00EA456A"/>
    <w:rsid w:val="00EA63C7"/>
    <w:rsid w:val="00EA694F"/>
    <w:rsid w:val="00EA6A54"/>
    <w:rsid w:val="00EA7C32"/>
    <w:rsid w:val="00EB6A15"/>
    <w:rsid w:val="00EC0AEC"/>
    <w:rsid w:val="00EC1672"/>
    <w:rsid w:val="00EC29A5"/>
    <w:rsid w:val="00EC2A41"/>
    <w:rsid w:val="00EC478A"/>
    <w:rsid w:val="00EC697C"/>
    <w:rsid w:val="00EC7062"/>
    <w:rsid w:val="00EC7172"/>
    <w:rsid w:val="00ED0F1B"/>
    <w:rsid w:val="00ED301C"/>
    <w:rsid w:val="00ED5D52"/>
    <w:rsid w:val="00ED6966"/>
    <w:rsid w:val="00ED751E"/>
    <w:rsid w:val="00EE3E3D"/>
    <w:rsid w:val="00EE4104"/>
    <w:rsid w:val="00EE4FFF"/>
    <w:rsid w:val="00EE71B5"/>
    <w:rsid w:val="00EF037E"/>
    <w:rsid w:val="00EF18C8"/>
    <w:rsid w:val="00EF3C2D"/>
    <w:rsid w:val="00EF609A"/>
    <w:rsid w:val="00EF652E"/>
    <w:rsid w:val="00EF6CDF"/>
    <w:rsid w:val="00F00D1F"/>
    <w:rsid w:val="00F01258"/>
    <w:rsid w:val="00F0439F"/>
    <w:rsid w:val="00F05B85"/>
    <w:rsid w:val="00F07C36"/>
    <w:rsid w:val="00F07DC1"/>
    <w:rsid w:val="00F10684"/>
    <w:rsid w:val="00F12181"/>
    <w:rsid w:val="00F13000"/>
    <w:rsid w:val="00F14E9A"/>
    <w:rsid w:val="00F21623"/>
    <w:rsid w:val="00F22F39"/>
    <w:rsid w:val="00F23A11"/>
    <w:rsid w:val="00F23FFB"/>
    <w:rsid w:val="00F265CF"/>
    <w:rsid w:val="00F27BEE"/>
    <w:rsid w:val="00F32497"/>
    <w:rsid w:val="00F32574"/>
    <w:rsid w:val="00F33BB1"/>
    <w:rsid w:val="00F33E0C"/>
    <w:rsid w:val="00F33F45"/>
    <w:rsid w:val="00F35945"/>
    <w:rsid w:val="00F4031A"/>
    <w:rsid w:val="00F41D6F"/>
    <w:rsid w:val="00F42563"/>
    <w:rsid w:val="00F46251"/>
    <w:rsid w:val="00F46683"/>
    <w:rsid w:val="00F501BE"/>
    <w:rsid w:val="00F5227B"/>
    <w:rsid w:val="00F537AF"/>
    <w:rsid w:val="00F54070"/>
    <w:rsid w:val="00F55443"/>
    <w:rsid w:val="00F6156D"/>
    <w:rsid w:val="00F61A84"/>
    <w:rsid w:val="00F626C9"/>
    <w:rsid w:val="00F6282E"/>
    <w:rsid w:val="00F628A1"/>
    <w:rsid w:val="00F629F4"/>
    <w:rsid w:val="00F64201"/>
    <w:rsid w:val="00F64370"/>
    <w:rsid w:val="00F64687"/>
    <w:rsid w:val="00F67487"/>
    <w:rsid w:val="00F7090D"/>
    <w:rsid w:val="00F70DAF"/>
    <w:rsid w:val="00F73E8D"/>
    <w:rsid w:val="00F74478"/>
    <w:rsid w:val="00F756A6"/>
    <w:rsid w:val="00F76ED8"/>
    <w:rsid w:val="00F81B41"/>
    <w:rsid w:val="00F83B03"/>
    <w:rsid w:val="00F84BD9"/>
    <w:rsid w:val="00F874B1"/>
    <w:rsid w:val="00F8753A"/>
    <w:rsid w:val="00F90CD4"/>
    <w:rsid w:val="00F914E7"/>
    <w:rsid w:val="00F9320D"/>
    <w:rsid w:val="00F9552B"/>
    <w:rsid w:val="00F95A6F"/>
    <w:rsid w:val="00F95E4E"/>
    <w:rsid w:val="00F9687B"/>
    <w:rsid w:val="00F96EFA"/>
    <w:rsid w:val="00FA2FB6"/>
    <w:rsid w:val="00FA3F58"/>
    <w:rsid w:val="00FA44A9"/>
    <w:rsid w:val="00FA44C7"/>
    <w:rsid w:val="00FA47B0"/>
    <w:rsid w:val="00FA5B3C"/>
    <w:rsid w:val="00FA5E9A"/>
    <w:rsid w:val="00FA7215"/>
    <w:rsid w:val="00FA7CB0"/>
    <w:rsid w:val="00FB1B0F"/>
    <w:rsid w:val="00FB22F9"/>
    <w:rsid w:val="00FB2334"/>
    <w:rsid w:val="00FB573D"/>
    <w:rsid w:val="00FB6AAD"/>
    <w:rsid w:val="00FC0717"/>
    <w:rsid w:val="00FC2B9A"/>
    <w:rsid w:val="00FC3F80"/>
    <w:rsid w:val="00FC4650"/>
    <w:rsid w:val="00FC5A70"/>
    <w:rsid w:val="00FD2761"/>
    <w:rsid w:val="00FD2C3E"/>
    <w:rsid w:val="00FD2C7D"/>
    <w:rsid w:val="00FD4F33"/>
    <w:rsid w:val="00FD6285"/>
    <w:rsid w:val="00FD75BA"/>
    <w:rsid w:val="00FE1253"/>
    <w:rsid w:val="00FE21DF"/>
    <w:rsid w:val="00FE267E"/>
    <w:rsid w:val="00FE2D71"/>
    <w:rsid w:val="00FE41F9"/>
    <w:rsid w:val="00FF151B"/>
    <w:rsid w:val="00FF159F"/>
    <w:rsid w:val="00FF1975"/>
    <w:rsid w:val="00FF2BF7"/>
    <w:rsid w:val="00FF5A0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D091F"/>
  <w15:docId w15:val="{C92BF29D-A08C-45F0-B983-44D1B09F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328D"/>
  </w:style>
  <w:style w:type="paragraph" w:styleId="1">
    <w:name w:val="heading 1"/>
    <w:basedOn w:val="a"/>
    <w:next w:val="a"/>
    <w:qFormat/>
    <w:rsid w:val="0020328D"/>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328D"/>
    <w:pPr>
      <w:tabs>
        <w:tab w:val="center" w:pos="4703"/>
        <w:tab w:val="right" w:pos="9406"/>
      </w:tabs>
    </w:pPr>
  </w:style>
  <w:style w:type="paragraph" w:styleId="a4">
    <w:name w:val="footer"/>
    <w:basedOn w:val="a"/>
    <w:rsid w:val="0020328D"/>
    <w:pPr>
      <w:tabs>
        <w:tab w:val="center" w:pos="4703"/>
        <w:tab w:val="right" w:pos="9406"/>
      </w:tabs>
    </w:pPr>
    <w:rPr>
      <w:sz w:val="10"/>
    </w:rPr>
  </w:style>
  <w:style w:type="character" w:styleId="a5">
    <w:name w:val="page number"/>
    <w:basedOn w:val="a0"/>
    <w:rsid w:val="0020328D"/>
  </w:style>
  <w:style w:type="paragraph" w:customStyle="1" w:styleId="a6">
    <w:name w:val="краткое содержание"/>
    <w:basedOn w:val="a"/>
    <w:next w:val="a"/>
    <w:rsid w:val="0020328D"/>
    <w:pPr>
      <w:keepNext/>
      <w:keepLines/>
      <w:spacing w:after="480"/>
      <w:ind w:right="5387"/>
      <w:jc w:val="both"/>
    </w:pPr>
    <w:rPr>
      <w:b/>
      <w:sz w:val="28"/>
    </w:rPr>
  </w:style>
  <w:style w:type="paragraph" w:customStyle="1" w:styleId="10">
    <w:name w:val="НК1"/>
    <w:basedOn w:val="a4"/>
    <w:rsid w:val="0020328D"/>
    <w:pPr>
      <w:ind w:left="-1134"/>
    </w:pPr>
    <w:rPr>
      <w:sz w:val="12"/>
    </w:rPr>
  </w:style>
  <w:style w:type="paragraph" w:customStyle="1" w:styleId="11">
    <w:name w:val="ВК1"/>
    <w:basedOn w:val="a3"/>
    <w:rsid w:val="0020328D"/>
    <w:pPr>
      <w:tabs>
        <w:tab w:val="clear" w:pos="9406"/>
        <w:tab w:val="right" w:pos="9214"/>
      </w:tabs>
      <w:ind w:right="1418"/>
      <w:jc w:val="center"/>
    </w:pPr>
    <w:rPr>
      <w:b/>
      <w:sz w:val="26"/>
    </w:rPr>
  </w:style>
  <w:style w:type="paragraph" w:customStyle="1" w:styleId="a7">
    <w:name w:val="Визы"/>
    <w:basedOn w:val="a"/>
    <w:rsid w:val="0020328D"/>
    <w:pPr>
      <w:suppressAutoHyphens/>
      <w:jc w:val="both"/>
    </w:pPr>
    <w:rPr>
      <w:sz w:val="28"/>
    </w:rPr>
  </w:style>
  <w:style w:type="paragraph" w:customStyle="1" w:styleId="12">
    <w:name w:val="Абзац1"/>
    <w:basedOn w:val="a"/>
    <w:rsid w:val="0020328D"/>
    <w:pPr>
      <w:spacing w:after="60" w:line="360" w:lineRule="exact"/>
      <w:ind w:firstLine="709"/>
      <w:jc w:val="both"/>
    </w:pPr>
    <w:rPr>
      <w:sz w:val="28"/>
    </w:rPr>
  </w:style>
  <w:style w:type="paragraph" w:styleId="a8">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9">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table" w:styleId="aa">
    <w:name w:val="Table Grid"/>
    <w:basedOn w:val="a1"/>
    <w:rsid w:val="004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876D1"/>
  </w:style>
  <w:style w:type="paragraph" w:customStyle="1" w:styleId="ac">
    <w:name w:val="Знак Знак Знак Знак Знак Знак Знак"/>
    <w:basedOn w:val="a"/>
    <w:rsid w:val="00CC6A7D"/>
    <w:pPr>
      <w:widowControl w:val="0"/>
      <w:adjustRightInd w:val="0"/>
      <w:spacing w:after="160" w:line="240" w:lineRule="exact"/>
      <w:jc w:val="right"/>
    </w:pPr>
    <w:rPr>
      <w:lang w:val="en-GB" w:eastAsia="en-US"/>
    </w:rPr>
  </w:style>
  <w:style w:type="paragraph" w:styleId="ad">
    <w:name w:val="List Paragraph"/>
    <w:aliases w:val="ТЗ список,1 Абзац списка,Обычный-1,Абзац списка литеральный,Цветной список - Акцент 11,Bullet List,FooterText,numbered,ПС - Нумерованный,ПАРАГРАФ,Абзац списка3,Абзац списка1,Абзац списка2,СПИСОК,Второй абзац списка,lp1"/>
    <w:basedOn w:val="a"/>
    <w:link w:val="ae"/>
    <w:uiPriority w:val="34"/>
    <w:qFormat/>
    <w:rsid w:val="008611B5"/>
    <w:pPr>
      <w:ind w:left="720"/>
      <w:contextualSpacing/>
    </w:pPr>
  </w:style>
  <w:style w:type="character" w:styleId="af">
    <w:name w:val="Hyperlink"/>
    <w:basedOn w:val="a0"/>
    <w:rsid w:val="00D9291D"/>
    <w:rPr>
      <w:color w:val="0000FF" w:themeColor="hyperlink"/>
      <w:u w:val="single"/>
    </w:rPr>
  </w:style>
  <w:style w:type="paragraph" w:customStyle="1" w:styleId="ConsPlusNormal">
    <w:name w:val="ConsPlusNormal"/>
    <w:rsid w:val="00292E47"/>
    <w:pPr>
      <w:widowControl w:val="0"/>
      <w:autoSpaceDE w:val="0"/>
      <w:autoSpaceDN w:val="0"/>
      <w:adjustRightInd w:val="0"/>
      <w:ind w:firstLine="720"/>
    </w:pPr>
    <w:rPr>
      <w:rFonts w:ascii="Arial" w:hAnsi="Arial" w:cs="Arial"/>
    </w:rPr>
  </w:style>
  <w:style w:type="paragraph" w:styleId="af0">
    <w:name w:val="Normal (Web)"/>
    <w:basedOn w:val="a"/>
    <w:uiPriority w:val="99"/>
    <w:semiHidden/>
    <w:unhideWhenUsed/>
    <w:rsid w:val="003E66D7"/>
    <w:pPr>
      <w:spacing w:before="100" w:beforeAutospacing="1" w:after="100" w:afterAutospacing="1"/>
    </w:pPr>
    <w:rPr>
      <w:sz w:val="24"/>
      <w:szCs w:val="24"/>
    </w:rPr>
  </w:style>
  <w:style w:type="paragraph" w:customStyle="1" w:styleId="formattext">
    <w:name w:val="formattext"/>
    <w:basedOn w:val="a"/>
    <w:rsid w:val="00F95E4E"/>
    <w:pPr>
      <w:spacing w:before="100" w:beforeAutospacing="1" w:after="100" w:afterAutospacing="1"/>
    </w:pPr>
    <w:rPr>
      <w:sz w:val="24"/>
      <w:szCs w:val="24"/>
    </w:rPr>
  </w:style>
  <w:style w:type="paragraph" w:customStyle="1" w:styleId="headertext">
    <w:name w:val="headertext"/>
    <w:basedOn w:val="a"/>
    <w:rsid w:val="00FA5E9A"/>
    <w:pPr>
      <w:spacing w:before="100" w:beforeAutospacing="1" w:after="100" w:afterAutospacing="1"/>
    </w:pPr>
    <w:rPr>
      <w:sz w:val="24"/>
      <w:szCs w:val="24"/>
    </w:rPr>
  </w:style>
  <w:style w:type="character" w:customStyle="1" w:styleId="ae">
    <w:name w:val="Абзац списка Знак"/>
    <w:aliases w:val="ТЗ список Знак,1 Абзац списка Знак,Обычный-1 Знак,Абзац списка литеральный Знак,Цветной список - Акцент 11 Знак,Bullet List Знак,FooterText Знак,numbered Знак,ПС - Нумерованный Знак,ПАРАГРАФ Знак,Абзац списка3 Знак,Абзац списка1 Знак"/>
    <w:link w:val="ad"/>
    <w:uiPriority w:val="34"/>
    <w:locked/>
    <w:rsid w:val="004D0F79"/>
  </w:style>
  <w:style w:type="paragraph" w:customStyle="1" w:styleId="14">
    <w:name w:val="Нижний колонтитул1"/>
    <w:basedOn w:val="a"/>
    <w:rsid w:val="00D33989"/>
    <w:pPr>
      <w:tabs>
        <w:tab w:val="center" w:pos="4703"/>
        <w:tab w:val="right" w:pos="9406"/>
      </w:tabs>
      <w:suppressAutoHyphens/>
    </w:pPr>
    <w:rPr>
      <w:sz w:val="1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647">
      <w:bodyDiv w:val="1"/>
      <w:marLeft w:val="0"/>
      <w:marRight w:val="0"/>
      <w:marTop w:val="0"/>
      <w:marBottom w:val="0"/>
      <w:divBdr>
        <w:top w:val="none" w:sz="0" w:space="0" w:color="auto"/>
        <w:left w:val="none" w:sz="0" w:space="0" w:color="auto"/>
        <w:bottom w:val="none" w:sz="0" w:space="0" w:color="auto"/>
        <w:right w:val="none" w:sz="0" w:space="0" w:color="auto"/>
      </w:divBdr>
    </w:div>
    <w:div w:id="101457443">
      <w:bodyDiv w:val="1"/>
      <w:marLeft w:val="0"/>
      <w:marRight w:val="0"/>
      <w:marTop w:val="0"/>
      <w:marBottom w:val="0"/>
      <w:divBdr>
        <w:top w:val="none" w:sz="0" w:space="0" w:color="auto"/>
        <w:left w:val="none" w:sz="0" w:space="0" w:color="auto"/>
        <w:bottom w:val="none" w:sz="0" w:space="0" w:color="auto"/>
        <w:right w:val="none" w:sz="0" w:space="0" w:color="auto"/>
      </w:divBdr>
    </w:div>
    <w:div w:id="984580032">
      <w:bodyDiv w:val="1"/>
      <w:marLeft w:val="0"/>
      <w:marRight w:val="0"/>
      <w:marTop w:val="0"/>
      <w:marBottom w:val="0"/>
      <w:divBdr>
        <w:top w:val="none" w:sz="0" w:space="0" w:color="auto"/>
        <w:left w:val="none" w:sz="0" w:space="0" w:color="auto"/>
        <w:bottom w:val="none" w:sz="0" w:space="0" w:color="auto"/>
        <w:right w:val="none" w:sz="0" w:space="0" w:color="auto"/>
      </w:divBdr>
    </w:div>
    <w:div w:id="1777942256">
      <w:bodyDiv w:val="1"/>
      <w:marLeft w:val="0"/>
      <w:marRight w:val="0"/>
      <w:marTop w:val="0"/>
      <w:marBottom w:val="0"/>
      <w:divBdr>
        <w:top w:val="none" w:sz="0" w:space="0" w:color="auto"/>
        <w:left w:val="none" w:sz="0" w:space="0" w:color="auto"/>
        <w:bottom w:val="none" w:sz="0" w:space="0" w:color="auto"/>
        <w:right w:val="none" w:sz="0" w:space="0" w:color="auto"/>
      </w:divBdr>
    </w:div>
    <w:div w:id="20096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AFFD-8504-412A-A887-605A20CC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4087</Characters>
  <Application>Microsoft Office Word</Application>
  <DocSecurity>2</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Машинописное бюро</dc:creator>
  <cp:lastModifiedBy>Анна И. Слободина</cp:lastModifiedBy>
  <cp:revision>6</cp:revision>
  <cp:lastPrinted>2025-05-19T13:37:00Z</cp:lastPrinted>
  <dcterms:created xsi:type="dcterms:W3CDTF">2025-05-19T13:37:00Z</dcterms:created>
  <dcterms:modified xsi:type="dcterms:W3CDTF">2025-06-18T08:31:00Z</dcterms:modified>
</cp:coreProperties>
</file>